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before="40" w:line="331" w:lineRule="auto"/>
        <w:jc w:val="center"/>
        <w:rPr>
          <w:color w:val="000000"/>
          <w:sz w:val="19"/>
          <w:szCs w:val="19"/>
        </w:rPr>
      </w:pPr>
      <w:bookmarkStart w:colFirst="0" w:colLast="0" w:name="_gjdgxs" w:id="0"/>
      <w:bookmarkEnd w:id="0"/>
      <w:r w:rsidDel="00000000" w:rsidR="00000000" w:rsidRPr="00000000">
        <w:rPr>
          <w:b w:val="1"/>
          <w:color w:val="000000"/>
          <w:sz w:val="28"/>
          <w:szCs w:val="28"/>
          <w:rtl w:val="0"/>
        </w:rPr>
        <w:t xml:space="preserve">LICENSEE AGREEMENT</w:t>
      </w:r>
      <w:r w:rsidDel="00000000" w:rsidR="00000000" w:rsidRPr="00000000">
        <w:rPr>
          <w:rtl w:val="0"/>
        </w:rPr>
      </w:r>
    </w:p>
    <w:p w:rsidR="00000000" w:rsidDel="00000000" w:rsidP="00000000" w:rsidRDefault="00000000" w:rsidRPr="00000000" w14:paraId="00000001">
      <w:pPr>
        <w:spacing w:after="120" w:before="40" w:line="331" w:lineRule="auto"/>
        <w:jc w:val="center"/>
        <w:rPr>
          <w:color w:val="000000"/>
          <w:sz w:val="19"/>
          <w:szCs w:val="19"/>
        </w:rPr>
      </w:pPr>
      <w:r w:rsidDel="00000000" w:rsidR="00000000" w:rsidRPr="00000000">
        <w:rPr>
          <w:color w:val="000000"/>
          <w:sz w:val="19"/>
          <w:szCs w:val="19"/>
          <w:rtl w:val="0"/>
        </w:rPr>
        <w:t xml:space="preserve">Double Room |  </w:t>
      </w:r>
      <w:r w:rsidDel="00000000" w:rsidR="00000000" w:rsidRPr="00000000">
        <w:rPr>
          <w:b w:val="1"/>
          <w:color w:val="ff0000"/>
          <w:sz w:val="19"/>
          <w:szCs w:val="19"/>
          <w:rtl w:val="0"/>
        </w:rPr>
        <w:t xml:space="preserve">[ADDRESS OF PROPERTY]</w:t>
      </w:r>
      <w:r w:rsidDel="00000000" w:rsidR="00000000" w:rsidRPr="00000000">
        <w:rPr>
          <w:rtl w:val="0"/>
        </w:rPr>
      </w:r>
    </w:p>
    <w:p w:rsidR="00000000" w:rsidDel="00000000" w:rsidP="00000000" w:rsidRDefault="00000000" w:rsidRPr="00000000" w14:paraId="00000002">
      <w:pPr>
        <w:spacing w:after="120" w:before="40" w:line="331" w:lineRule="auto"/>
        <w:rPr>
          <w:color w:val="000000"/>
          <w:sz w:val="19"/>
          <w:szCs w:val="19"/>
        </w:rPr>
      </w:pPr>
      <w:r w:rsidDel="00000000" w:rsidR="00000000" w:rsidRPr="00000000">
        <w:rPr>
          <w:rtl w:val="0"/>
        </w:rPr>
      </w:r>
    </w:p>
    <w:p w:rsidR="00000000" w:rsidDel="00000000" w:rsidP="00000000" w:rsidRDefault="00000000" w:rsidRPr="00000000" w14:paraId="00000003">
      <w:pPr>
        <w:spacing w:after="120" w:before="40" w:line="331" w:lineRule="auto"/>
        <w:rPr>
          <w:sz w:val="19"/>
          <w:szCs w:val="19"/>
        </w:rPr>
      </w:pPr>
      <w:r w:rsidDel="00000000" w:rsidR="00000000" w:rsidRPr="00000000">
        <w:rPr>
          <w:sz w:val="19"/>
          <w:szCs w:val="19"/>
          <w:rtl w:val="0"/>
        </w:rPr>
        <w:t xml:space="preserve">The following terms of this licensee agreement dated: _______________________ is agreed to by:</w:t>
      </w:r>
    </w:p>
    <w:p w:rsidR="00000000" w:rsidDel="00000000" w:rsidP="00000000" w:rsidRDefault="00000000" w:rsidRPr="00000000" w14:paraId="00000004">
      <w:pPr>
        <w:spacing w:after="120" w:before="40" w:line="331" w:lineRule="auto"/>
        <w:rPr>
          <w:sz w:val="19"/>
          <w:szCs w:val="19"/>
        </w:rPr>
      </w:pPr>
      <w:r w:rsidDel="00000000" w:rsidR="00000000" w:rsidRPr="00000000">
        <w:rPr>
          <w:rtl w:val="0"/>
        </w:rPr>
      </w:r>
    </w:p>
    <w:p w:rsidR="00000000" w:rsidDel="00000000" w:rsidP="00000000" w:rsidRDefault="00000000" w:rsidRPr="00000000" w14:paraId="00000005">
      <w:pPr>
        <w:spacing w:after="120" w:before="40" w:line="331" w:lineRule="auto"/>
        <w:rPr>
          <w:sz w:val="19"/>
          <w:szCs w:val="19"/>
        </w:rPr>
      </w:pPr>
      <w:r w:rsidDel="00000000" w:rsidR="00000000" w:rsidRPr="00000000">
        <w:rPr>
          <w:b w:val="1"/>
          <w:sz w:val="19"/>
          <w:szCs w:val="19"/>
          <w:rtl w:val="0"/>
        </w:rPr>
        <w:t xml:space="preserve">The Landlord:</w:t>
      </w:r>
      <w:r w:rsidDel="00000000" w:rsidR="00000000" w:rsidRPr="00000000">
        <w:rPr>
          <w:rtl w:val="0"/>
        </w:rPr>
      </w:r>
    </w:p>
    <w:p w:rsidR="00000000" w:rsidDel="00000000" w:rsidP="00000000" w:rsidRDefault="00000000" w:rsidRPr="00000000" w14:paraId="00000006">
      <w:pPr>
        <w:spacing w:after="120" w:before="40" w:line="331" w:lineRule="auto"/>
        <w:rPr>
          <w:sz w:val="19"/>
          <w:szCs w:val="19"/>
        </w:rPr>
      </w:pPr>
      <w:r w:rsidDel="00000000" w:rsidR="00000000" w:rsidRPr="00000000">
        <w:rPr>
          <w:sz w:val="19"/>
          <w:szCs w:val="19"/>
          <w:rtl w:val="0"/>
        </w:rPr>
        <w:t xml:space="preserve">Name: </w:t>
      </w:r>
      <w:r w:rsidDel="00000000" w:rsidR="00000000" w:rsidRPr="00000000">
        <w:rPr>
          <w:b w:val="1"/>
          <w:color w:val="ff0000"/>
          <w:sz w:val="19"/>
          <w:szCs w:val="19"/>
          <w:rtl w:val="0"/>
        </w:rPr>
        <w:t xml:space="preserve">[FULL NAME OF LANDLORD]</w:t>
      </w:r>
      <w:r w:rsidDel="00000000" w:rsidR="00000000" w:rsidRPr="00000000">
        <w:rPr>
          <w:rtl w:val="0"/>
        </w:rPr>
      </w:r>
    </w:p>
    <w:p w:rsidR="00000000" w:rsidDel="00000000" w:rsidP="00000000" w:rsidRDefault="00000000" w:rsidRPr="00000000" w14:paraId="00000007">
      <w:pPr>
        <w:spacing w:after="120" w:before="40" w:line="331" w:lineRule="auto"/>
        <w:rPr>
          <w:sz w:val="19"/>
          <w:szCs w:val="19"/>
        </w:rPr>
      </w:pPr>
      <w:r w:rsidDel="00000000" w:rsidR="00000000" w:rsidRPr="00000000">
        <w:rPr>
          <w:sz w:val="19"/>
          <w:szCs w:val="19"/>
          <w:rtl w:val="0"/>
        </w:rPr>
        <w:t xml:space="preserve">Address: </w:t>
      </w:r>
      <w:r w:rsidDel="00000000" w:rsidR="00000000" w:rsidRPr="00000000">
        <w:rPr>
          <w:b w:val="1"/>
          <w:color w:val="ff0000"/>
          <w:sz w:val="19"/>
          <w:szCs w:val="19"/>
          <w:rtl w:val="0"/>
        </w:rPr>
        <w:t xml:space="preserve">[ADDRESS OF PROPERTY]</w:t>
      </w:r>
      <w:r w:rsidDel="00000000" w:rsidR="00000000" w:rsidRPr="00000000">
        <w:rPr>
          <w:rtl w:val="0"/>
        </w:rPr>
      </w:r>
    </w:p>
    <w:p w:rsidR="00000000" w:rsidDel="00000000" w:rsidP="00000000" w:rsidRDefault="00000000" w:rsidRPr="00000000" w14:paraId="00000008">
      <w:pPr>
        <w:spacing w:after="120" w:before="40" w:line="331" w:lineRule="auto"/>
        <w:rPr>
          <w:sz w:val="19"/>
          <w:szCs w:val="19"/>
        </w:rPr>
      </w:pPr>
      <w:r w:rsidDel="00000000" w:rsidR="00000000" w:rsidRPr="00000000">
        <w:rPr>
          <w:sz w:val="19"/>
          <w:szCs w:val="19"/>
          <w:rtl w:val="0"/>
        </w:rPr>
        <w:t xml:space="preserve">Signature: ______________________</w:t>
      </w:r>
    </w:p>
    <w:p w:rsidR="00000000" w:rsidDel="00000000" w:rsidP="00000000" w:rsidRDefault="00000000" w:rsidRPr="00000000" w14:paraId="00000009">
      <w:pPr>
        <w:spacing w:after="120" w:before="40" w:line="331" w:lineRule="auto"/>
        <w:rPr>
          <w:sz w:val="19"/>
          <w:szCs w:val="19"/>
        </w:rPr>
      </w:pPr>
      <w:r w:rsidDel="00000000" w:rsidR="00000000" w:rsidRPr="00000000">
        <w:rPr>
          <w:rtl w:val="0"/>
        </w:rPr>
      </w:r>
    </w:p>
    <w:p w:rsidR="00000000" w:rsidDel="00000000" w:rsidP="00000000" w:rsidRDefault="00000000" w:rsidRPr="00000000" w14:paraId="0000000A">
      <w:pPr>
        <w:spacing w:after="120" w:before="40" w:line="331" w:lineRule="auto"/>
        <w:rPr>
          <w:b w:val="1"/>
          <w:sz w:val="19"/>
          <w:szCs w:val="19"/>
        </w:rPr>
      </w:pPr>
      <w:r w:rsidDel="00000000" w:rsidR="00000000" w:rsidRPr="00000000">
        <w:rPr>
          <w:sz w:val="19"/>
          <w:szCs w:val="19"/>
          <w:rtl w:val="0"/>
        </w:rPr>
        <w:t xml:space="preserve">And</w:t>
      </w:r>
      <w:r w:rsidDel="00000000" w:rsidR="00000000" w:rsidRPr="00000000">
        <w:rPr>
          <w:rtl w:val="0"/>
        </w:rPr>
      </w:r>
    </w:p>
    <w:p w:rsidR="00000000" w:rsidDel="00000000" w:rsidP="00000000" w:rsidRDefault="00000000" w:rsidRPr="00000000" w14:paraId="0000000B">
      <w:pPr>
        <w:spacing w:after="120" w:before="40" w:line="331" w:lineRule="auto"/>
        <w:rPr>
          <w:b w:val="1"/>
          <w:sz w:val="19"/>
          <w:szCs w:val="19"/>
        </w:rPr>
      </w:pPr>
      <w:r w:rsidDel="00000000" w:rsidR="00000000" w:rsidRPr="00000000">
        <w:rPr>
          <w:rtl w:val="0"/>
        </w:rPr>
      </w:r>
    </w:p>
    <w:p w:rsidR="00000000" w:rsidDel="00000000" w:rsidP="00000000" w:rsidRDefault="00000000" w:rsidRPr="00000000" w14:paraId="0000000C">
      <w:pPr>
        <w:spacing w:after="120" w:before="40" w:line="331" w:lineRule="auto"/>
        <w:rPr>
          <w:sz w:val="19"/>
          <w:szCs w:val="19"/>
        </w:rPr>
      </w:pPr>
      <w:r w:rsidDel="00000000" w:rsidR="00000000" w:rsidRPr="00000000">
        <w:rPr>
          <w:b w:val="1"/>
          <w:sz w:val="19"/>
          <w:szCs w:val="19"/>
          <w:rtl w:val="0"/>
        </w:rPr>
        <w:t xml:space="preserve">The Tenant:</w:t>
      </w:r>
      <w:r w:rsidDel="00000000" w:rsidR="00000000" w:rsidRPr="00000000">
        <w:rPr>
          <w:rtl w:val="0"/>
        </w:rPr>
      </w:r>
    </w:p>
    <w:p w:rsidR="00000000" w:rsidDel="00000000" w:rsidP="00000000" w:rsidRDefault="00000000" w:rsidRPr="00000000" w14:paraId="0000000D">
      <w:pPr>
        <w:spacing w:after="120" w:before="40" w:line="331" w:lineRule="auto"/>
        <w:rPr>
          <w:sz w:val="19"/>
          <w:szCs w:val="19"/>
        </w:rPr>
      </w:pPr>
      <w:r w:rsidDel="00000000" w:rsidR="00000000" w:rsidRPr="00000000">
        <w:rPr>
          <w:sz w:val="19"/>
          <w:szCs w:val="19"/>
          <w:rtl w:val="0"/>
        </w:rPr>
        <w:t xml:space="preserve">Name: </w:t>
      </w:r>
      <w:r w:rsidDel="00000000" w:rsidR="00000000" w:rsidRPr="00000000">
        <w:rPr>
          <w:b w:val="1"/>
          <w:color w:val="ff0000"/>
          <w:sz w:val="19"/>
          <w:szCs w:val="19"/>
          <w:rtl w:val="0"/>
        </w:rPr>
        <w:t xml:space="preserve">[FULL NAME OF TENANT]</w:t>
      </w:r>
      <w:r w:rsidDel="00000000" w:rsidR="00000000" w:rsidRPr="00000000">
        <w:rPr>
          <w:rtl w:val="0"/>
        </w:rPr>
      </w:r>
    </w:p>
    <w:p w:rsidR="00000000" w:rsidDel="00000000" w:rsidP="00000000" w:rsidRDefault="00000000" w:rsidRPr="00000000" w14:paraId="0000000E">
      <w:pPr>
        <w:spacing w:after="120" w:before="40" w:line="331" w:lineRule="auto"/>
        <w:rPr>
          <w:sz w:val="19"/>
          <w:szCs w:val="19"/>
        </w:rPr>
      </w:pPr>
      <w:r w:rsidDel="00000000" w:rsidR="00000000" w:rsidRPr="00000000">
        <w:rPr>
          <w:sz w:val="19"/>
          <w:szCs w:val="19"/>
          <w:rtl w:val="0"/>
        </w:rPr>
        <w:t xml:space="preserve">Signature: ______________________</w:t>
      </w:r>
    </w:p>
    <w:p w:rsidR="00000000" w:rsidDel="00000000" w:rsidP="00000000" w:rsidRDefault="00000000" w:rsidRPr="00000000" w14:paraId="0000000F">
      <w:pPr>
        <w:spacing w:after="120" w:before="40" w:line="331" w:lineRule="auto"/>
        <w:rPr>
          <w:sz w:val="19"/>
          <w:szCs w:val="19"/>
        </w:rPr>
      </w:pPr>
      <w:r w:rsidDel="00000000" w:rsidR="00000000" w:rsidRPr="00000000">
        <w:rPr>
          <w:rtl w:val="0"/>
        </w:rPr>
      </w:r>
    </w:p>
    <w:p w:rsidR="00000000" w:rsidDel="00000000" w:rsidP="00000000" w:rsidRDefault="00000000" w:rsidRPr="00000000" w14:paraId="00000010">
      <w:pPr>
        <w:spacing w:after="120" w:before="40" w:line="331" w:lineRule="auto"/>
        <w:rPr>
          <w:sz w:val="19"/>
          <w:szCs w:val="19"/>
        </w:rPr>
      </w:pPr>
      <w:r w:rsidDel="00000000" w:rsidR="00000000" w:rsidRPr="00000000">
        <w:rPr>
          <w:b w:val="1"/>
          <w:sz w:val="19"/>
          <w:szCs w:val="19"/>
          <w:rtl w:val="0"/>
        </w:rPr>
        <w:t xml:space="preserve">DURATION OF LICENSEE AGREEMENT</w:t>
      </w:r>
      <w:r w:rsidDel="00000000" w:rsidR="00000000" w:rsidRPr="00000000">
        <w:rPr>
          <w:rtl w:val="0"/>
        </w:rPr>
      </w:r>
    </w:p>
    <w:p w:rsidR="00000000" w:rsidDel="00000000" w:rsidP="00000000" w:rsidRDefault="00000000" w:rsidRPr="00000000" w14:paraId="00000011">
      <w:pPr>
        <w:spacing w:after="120" w:before="40" w:line="331" w:lineRule="auto"/>
        <w:rPr>
          <w:sz w:val="19"/>
          <w:szCs w:val="19"/>
        </w:rPr>
      </w:pPr>
      <w:r w:rsidDel="00000000" w:rsidR="00000000" w:rsidRPr="00000000">
        <w:rPr>
          <w:sz w:val="19"/>
          <w:szCs w:val="19"/>
          <w:rtl w:val="0"/>
        </w:rPr>
        <w:t xml:space="preserve">The duration of the tenancy under this agreement is one year from the agreed date of move-in.</w:t>
      </w:r>
    </w:p>
    <w:p w:rsidR="00000000" w:rsidDel="00000000" w:rsidP="00000000" w:rsidRDefault="00000000" w:rsidRPr="00000000" w14:paraId="00000012">
      <w:pPr>
        <w:spacing w:after="120" w:before="40" w:line="331" w:lineRule="auto"/>
        <w:rPr>
          <w:sz w:val="19"/>
          <w:szCs w:val="19"/>
        </w:rPr>
      </w:pPr>
      <w:r w:rsidDel="00000000" w:rsidR="00000000" w:rsidRPr="00000000">
        <w:rPr>
          <w:sz w:val="19"/>
          <w:szCs w:val="19"/>
          <w:rtl w:val="0"/>
        </w:rPr>
        <w:t xml:space="preserve">The Term of Lease: </w:t>
        <w:tab/>
        <w:t xml:space="preserve">365 days</w:t>
      </w:r>
    </w:p>
    <w:p w:rsidR="00000000" w:rsidDel="00000000" w:rsidP="00000000" w:rsidRDefault="00000000" w:rsidRPr="00000000" w14:paraId="00000013">
      <w:pPr>
        <w:spacing w:after="120" w:before="40" w:line="331" w:lineRule="auto"/>
        <w:rPr>
          <w:sz w:val="19"/>
          <w:szCs w:val="19"/>
        </w:rPr>
      </w:pPr>
      <w:r w:rsidDel="00000000" w:rsidR="00000000" w:rsidRPr="00000000">
        <w:rPr>
          <w:sz w:val="19"/>
          <w:szCs w:val="19"/>
          <w:rtl w:val="0"/>
        </w:rPr>
        <w:t xml:space="preserve">Start Date of Lease: </w:t>
        <w:tab/>
      </w:r>
      <w:r w:rsidDel="00000000" w:rsidR="00000000" w:rsidRPr="00000000">
        <w:rPr>
          <w:b w:val="1"/>
          <w:color w:val="ff0000"/>
          <w:sz w:val="19"/>
          <w:szCs w:val="19"/>
          <w:rtl w:val="0"/>
        </w:rPr>
        <w:t xml:space="preserve">[ENTER START OF LEASE DATE]</w:t>
      </w:r>
      <w:r w:rsidDel="00000000" w:rsidR="00000000" w:rsidRPr="00000000">
        <w:rPr>
          <w:rtl w:val="0"/>
        </w:rPr>
      </w:r>
    </w:p>
    <w:p w:rsidR="00000000" w:rsidDel="00000000" w:rsidP="00000000" w:rsidRDefault="00000000" w:rsidRPr="00000000" w14:paraId="00000014">
      <w:pPr>
        <w:spacing w:after="120" w:before="40" w:line="331" w:lineRule="auto"/>
        <w:rPr>
          <w:sz w:val="19"/>
          <w:szCs w:val="19"/>
        </w:rPr>
      </w:pPr>
      <w:r w:rsidDel="00000000" w:rsidR="00000000" w:rsidRPr="00000000">
        <w:rPr>
          <w:sz w:val="19"/>
          <w:szCs w:val="19"/>
          <w:rtl w:val="0"/>
        </w:rPr>
        <w:t xml:space="preserve">Rent: </w:t>
        <w:tab/>
        <w:tab/>
        <w:tab/>
        <w:t xml:space="preserve">€</w:t>
      </w:r>
      <w:r w:rsidDel="00000000" w:rsidR="00000000" w:rsidRPr="00000000">
        <w:rPr>
          <w:b w:val="1"/>
          <w:color w:val="ff0000"/>
          <w:sz w:val="19"/>
          <w:szCs w:val="19"/>
          <w:rtl w:val="0"/>
        </w:rPr>
        <w:t xml:space="preserve">[AMOUNT]</w:t>
      </w:r>
      <w:r w:rsidDel="00000000" w:rsidR="00000000" w:rsidRPr="00000000">
        <w:rPr>
          <w:sz w:val="19"/>
          <w:szCs w:val="19"/>
          <w:rtl w:val="0"/>
        </w:rPr>
        <w:t xml:space="preserve"> per calendar month payable on </w:t>
      </w:r>
      <w:r w:rsidDel="00000000" w:rsidR="00000000" w:rsidRPr="00000000">
        <w:rPr>
          <w:b w:val="1"/>
          <w:color w:val="ff0000"/>
          <w:sz w:val="19"/>
          <w:szCs w:val="19"/>
          <w:rtl w:val="0"/>
        </w:rPr>
        <w:t xml:space="preserve">[DATE]</w:t>
      </w:r>
      <w:r w:rsidDel="00000000" w:rsidR="00000000" w:rsidRPr="00000000">
        <w:rPr>
          <w:sz w:val="19"/>
          <w:szCs w:val="19"/>
          <w:rtl w:val="0"/>
        </w:rPr>
        <w:t xml:space="preserve"> of each month</w:t>
      </w:r>
    </w:p>
    <w:p w:rsidR="00000000" w:rsidDel="00000000" w:rsidP="00000000" w:rsidRDefault="00000000" w:rsidRPr="00000000" w14:paraId="00000015">
      <w:pPr>
        <w:spacing w:after="120" w:before="40" w:line="331" w:lineRule="auto"/>
        <w:rPr>
          <w:b w:val="1"/>
          <w:color w:val="ff0000"/>
          <w:sz w:val="19"/>
          <w:szCs w:val="19"/>
        </w:rPr>
      </w:pPr>
      <w:r w:rsidDel="00000000" w:rsidR="00000000" w:rsidRPr="00000000">
        <w:rPr>
          <w:sz w:val="19"/>
          <w:szCs w:val="19"/>
          <w:rtl w:val="0"/>
        </w:rPr>
        <w:t xml:space="preserve">Security Deposit: </w:t>
        <w:tab/>
        <w:t xml:space="preserve">€</w:t>
      </w:r>
      <w:r w:rsidDel="00000000" w:rsidR="00000000" w:rsidRPr="00000000">
        <w:rPr>
          <w:b w:val="1"/>
          <w:color w:val="ff0000"/>
          <w:sz w:val="19"/>
          <w:szCs w:val="19"/>
          <w:rtl w:val="0"/>
        </w:rPr>
        <w:t xml:space="preserve">[AMOUNT]</w:t>
      </w:r>
    </w:p>
    <w:p w:rsidR="00000000" w:rsidDel="00000000" w:rsidP="00000000" w:rsidRDefault="00000000" w:rsidRPr="00000000" w14:paraId="00000016">
      <w:pPr>
        <w:spacing w:after="120" w:before="40" w:line="331" w:lineRule="auto"/>
        <w:rPr>
          <w:b w:val="1"/>
          <w:sz w:val="19"/>
          <w:szCs w:val="19"/>
        </w:rPr>
      </w:pPr>
      <w:r w:rsidDel="00000000" w:rsidR="00000000" w:rsidRPr="00000000">
        <w:rPr>
          <w:rtl w:val="0"/>
        </w:rPr>
      </w:r>
    </w:p>
    <w:p w:rsidR="00000000" w:rsidDel="00000000" w:rsidP="00000000" w:rsidRDefault="00000000" w:rsidRPr="00000000" w14:paraId="00000017">
      <w:pPr>
        <w:spacing w:after="120" w:before="40" w:line="331" w:lineRule="auto"/>
        <w:rPr>
          <w:sz w:val="19"/>
          <w:szCs w:val="19"/>
        </w:rPr>
      </w:pPr>
      <w:r w:rsidDel="00000000" w:rsidR="00000000" w:rsidRPr="00000000">
        <w:rPr>
          <w:b w:val="1"/>
          <w:sz w:val="19"/>
          <w:szCs w:val="19"/>
          <w:rtl w:val="0"/>
        </w:rPr>
        <w:t xml:space="preserve">SECURITY DEPOSIT</w:t>
      </w:r>
      <w:r w:rsidDel="00000000" w:rsidR="00000000" w:rsidRPr="00000000">
        <w:rPr>
          <w:rtl w:val="0"/>
        </w:rPr>
      </w:r>
    </w:p>
    <w:p w:rsidR="00000000" w:rsidDel="00000000" w:rsidP="00000000" w:rsidRDefault="00000000" w:rsidRPr="00000000" w14:paraId="00000018">
      <w:pPr>
        <w:spacing w:after="120" w:before="40" w:line="331" w:lineRule="auto"/>
        <w:rPr>
          <w:b w:val="1"/>
          <w:sz w:val="19"/>
          <w:szCs w:val="19"/>
        </w:rPr>
      </w:pPr>
      <w:r w:rsidDel="00000000" w:rsidR="00000000" w:rsidRPr="00000000">
        <w:rPr>
          <w:sz w:val="19"/>
          <w:szCs w:val="19"/>
          <w:rtl w:val="0"/>
        </w:rPr>
        <w:t xml:space="preserve">A </w:t>
      </w:r>
      <w:r w:rsidDel="00000000" w:rsidR="00000000" w:rsidRPr="00000000">
        <w:rPr>
          <w:b w:val="1"/>
          <w:color w:val="ff0000"/>
          <w:sz w:val="19"/>
          <w:szCs w:val="19"/>
          <w:rtl w:val="0"/>
        </w:rPr>
        <w:t xml:space="preserve">[AMOUNT] </w:t>
      </w:r>
      <w:r w:rsidDel="00000000" w:rsidR="00000000" w:rsidRPr="00000000">
        <w:rPr>
          <w:sz w:val="19"/>
          <w:szCs w:val="19"/>
          <w:rtl w:val="0"/>
        </w:rPr>
        <w:t xml:space="preserve">security deposit is required to secure the room and will be returned at the end of the agreement except in circumstances where it is necessary to deduct from the deposits the cost of repair for damage to the property or contents that is over and above normal 'wear and tear' or (where applicable) to pay any rates or charges relating to the property such as any utility bills and or reconnection charges relating to the supply of gas, electricity, cable television or telephone that they may incur during the duration of the lease. Any dispute arising from any deduction can be settled by mutual agreement between the parties, through an agreed unbiased arbitrator or through the small claims court in Ireland. </w:t>
      </w:r>
      <w:r w:rsidDel="00000000" w:rsidR="00000000" w:rsidRPr="00000000">
        <w:rPr>
          <w:rtl w:val="0"/>
        </w:rPr>
      </w:r>
    </w:p>
    <w:p w:rsidR="00000000" w:rsidDel="00000000" w:rsidP="00000000" w:rsidRDefault="00000000" w:rsidRPr="00000000" w14:paraId="00000019">
      <w:pPr>
        <w:spacing w:after="120" w:before="40" w:line="331" w:lineRule="auto"/>
        <w:rPr>
          <w:b w:val="1"/>
          <w:sz w:val="19"/>
          <w:szCs w:val="19"/>
        </w:rPr>
      </w:pPr>
      <w:r w:rsidDel="00000000" w:rsidR="00000000" w:rsidRPr="00000000">
        <w:rPr>
          <w:rtl w:val="0"/>
        </w:rPr>
      </w:r>
    </w:p>
    <w:p w:rsidR="00000000" w:rsidDel="00000000" w:rsidP="00000000" w:rsidRDefault="00000000" w:rsidRPr="00000000" w14:paraId="0000001A">
      <w:pPr>
        <w:spacing w:after="120" w:before="40" w:line="331" w:lineRule="auto"/>
        <w:rPr>
          <w:b w:val="1"/>
          <w:sz w:val="19"/>
          <w:szCs w:val="19"/>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after="120" w:before="40" w:line="331" w:lineRule="auto"/>
        <w:rPr>
          <w:sz w:val="19"/>
          <w:szCs w:val="19"/>
        </w:rPr>
      </w:pPr>
      <w:r w:rsidDel="00000000" w:rsidR="00000000" w:rsidRPr="00000000">
        <w:rPr>
          <w:b w:val="1"/>
          <w:sz w:val="19"/>
          <w:szCs w:val="19"/>
          <w:rtl w:val="0"/>
        </w:rPr>
        <w:t xml:space="preserve">PAYMENT OF RENT</w:t>
      </w:r>
      <w:r w:rsidDel="00000000" w:rsidR="00000000" w:rsidRPr="00000000">
        <w:rPr>
          <w:rtl w:val="0"/>
        </w:rPr>
      </w:r>
    </w:p>
    <w:p w:rsidR="00000000" w:rsidDel="00000000" w:rsidP="00000000" w:rsidRDefault="00000000" w:rsidRPr="00000000" w14:paraId="0000001C">
      <w:pPr>
        <w:spacing w:after="120" w:before="40" w:line="331" w:lineRule="auto"/>
        <w:rPr>
          <w:sz w:val="19"/>
          <w:szCs w:val="19"/>
        </w:rPr>
      </w:pPr>
      <w:r w:rsidDel="00000000" w:rsidR="00000000" w:rsidRPr="00000000">
        <w:rPr>
          <w:sz w:val="19"/>
          <w:szCs w:val="19"/>
          <w:rtl w:val="0"/>
        </w:rPr>
        <w:t xml:space="preserve">Rent will be due on the </w:t>
      </w:r>
      <w:r w:rsidDel="00000000" w:rsidR="00000000" w:rsidRPr="00000000">
        <w:rPr>
          <w:b w:val="1"/>
          <w:color w:val="ff0000"/>
          <w:sz w:val="19"/>
          <w:szCs w:val="19"/>
          <w:rtl w:val="0"/>
        </w:rPr>
        <w:t xml:space="preserve">[DATE]</w:t>
      </w:r>
      <w:r w:rsidDel="00000000" w:rsidR="00000000" w:rsidRPr="00000000">
        <w:rPr>
          <w:sz w:val="19"/>
          <w:szCs w:val="19"/>
          <w:rtl w:val="0"/>
        </w:rPr>
        <w:t xml:space="preserve"> of each calendar month for that month (or the following working day in the case of a weekend or bank holiday). Should the tenancy start or end before or after the 1st of the calendar month the outstanding balance shall be calculated on a daily rate using a 30-day average basis. </w:t>
      </w:r>
    </w:p>
    <w:p w:rsidR="00000000" w:rsidDel="00000000" w:rsidP="00000000" w:rsidRDefault="00000000" w:rsidRPr="00000000" w14:paraId="0000001D">
      <w:pPr>
        <w:spacing w:after="120" w:before="40" w:line="331" w:lineRule="auto"/>
        <w:rPr>
          <w:b w:val="1"/>
          <w:sz w:val="19"/>
          <w:szCs w:val="19"/>
        </w:rPr>
      </w:pPr>
      <w:r w:rsidDel="00000000" w:rsidR="00000000" w:rsidRPr="00000000">
        <w:rPr>
          <w:sz w:val="19"/>
          <w:szCs w:val="19"/>
          <w:rtl w:val="0"/>
        </w:rPr>
        <w:t xml:space="preserve">Payment may be made by bank transfer or by direct debit. Failure to make payment will be result in notification by email from which point the tenant will have a period of 7 days to lodge payment. Non-payment after this point will result in a termination of the tenancy.</w:t>
      </w:r>
      <w:r w:rsidDel="00000000" w:rsidR="00000000" w:rsidRPr="00000000">
        <w:rPr>
          <w:b w:val="1"/>
          <w:sz w:val="19"/>
          <w:szCs w:val="19"/>
          <w:rtl w:val="0"/>
        </w:rPr>
        <w:br w:type="textWrapping"/>
        <w:br w:type="textWrapping"/>
      </w:r>
    </w:p>
    <w:p w:rsidR="00000000" w:rsidDel="00000000" w:rsidP="00000000" w:rsidRDefault="00000000" w:rsidRPr="00000000" w14:paraId="0000001E">
      <w:pPr>
        <w:spacing w:after="120" w:before="40" w:line="331" w:lineRule="auto"/>
        <w:rPr>
          <w:b w:val="0"/>
          <w:color w:val="000000"/>
          <w:sz w:val="19"/>
          <w:szCs w:val="19"/>
        </w:rPr>
      </w:pPr>
      <w:r w:rsidDel="00000000" w:rsidR="00000000" w:rsidRPr="00000000">
        <w:rPr>
          <w:b w:val="1"/>
          <w:color w:val="000000"/>
          <w:sz w:val="19"/>
          <w:szCs w:val="19"/>
          <w:rtl w:val="0"/>
        </w:rPr>
        <w:t xml:space="preserve">COST OF UTILITIES</w:t>
      </w:r>
      <w:r w:rsidDel="00000000" w:rsidR="00000000" w:rsidRPr="00000000">
        <w:rPr>
          <w:rtl w:val="0"/>
        </w:rPr>
      </w:r>
    </w:p>
    <w:p w:rsidR="00000000" w:rsidDel="00000000" w:rsidP="00000000" w:rsidRDefault="00000000" w:rsidRPr="00000000" w14:paraId="0000001F">
      <w:pPr>
        <w:spacing w:after="120" w:before="40" w:line="331" w:lineRule="auto"/>
        <w:rPr>
          <w:b w:val="0"/>
          <w:color w:val="000000"/>
          <w:sz w:val="19"/>
          <w:szCs w:val="19"/>
        </w:rPr>
      </w:pPr>
      <w:r w:rsidDel="00000000" w:rsidR="00000000" w:rsidRPr="00000000">
        <w:rPr>
          <w:b w:val="0"/>
          <w:color w:val="000000"/>
          <w:sz w:val="19"/>
          <w:szCs w:val="19"/>
          <w:rtl w:val="0"/>
        </w:rPr>
        <w:t xml:space="preserve">The cost of utilities including internet, gas, electricity and bins are included in the monthly rent however this is subject to review should there be excessive use of any one of these. All tenants are encouraged to be environmentally conscious in their use of energy.</w:t>
      </w:r>
    </w:p>
    <w:p w:rsidR="00000000" w:rsidDel="00000000" w:rsidP="00000000" w:rsidRDefault="00000000" w:rsidRPr="00000000" w14:paraId="00000020">
      <w:pPr>
        <w:spacing w:after="120" w:before="40" w:line="331" w:lineRule="auto"/>
        <w:rPr/>
      </w:pPr>
      <w:r w:rsidDel="00000000" w:rsidR="00000000" w:rsidRPr="00000000">
        <w:rPr>
          <w:rtl w:val="0"/>
        </w:rPr>
      </w:r>
    </w:p>
    <w:p w:rsidR="00000000" w:rsidDel="00000000" w:rsidP="00000000" w:rsidRDefault="00000000" w:rsidRPr="00000000" w14:paraId="00000021">
      <w:pPr>
        <w:spacing w:after="120" w:before="40" w:line="331" w:lineRule="auto"/>
        <w:rPr>
          <w:color w:val="000000"/>
          <w:sz w:val="19"/>
          <w:szCs w:val="19"/>
        </w:rPr>
      </w:pPr>
      <w:r w:rsidDel="00000000" w:rsidR="00000000" w:rsidRPr="00000000">
        <w:rPr>
          <w:b w:val="1"/>
          <w:color w:val="000000"/>
          <w:sz w:val="19"/>
          <w:szCs w:val="19"/>
          <w:rtl w:val="0"/>
        </w:rPr>
        <w:t xml:space="preserve">REVIEW OF AGREEMENT</w:t>
      </w:r>
      <w:r w:rsidDel="00000000" w:rsidR="00000000" w:rsidRPr="00000000">
        <w:rPr>
          <w:rtl w:val="0"/>
        </w:rPr>
      </w:r>
    </w:p>
    <w:p w:rsidR="00000000" w:rsidDel="00000000" w:rsidP="00000000" w:rsidRDefault="00000000" w:rsidRPr="00000000" w14:paraId="00000022">
      <w:pPr>
        <w:spacing w:after="120" w:before="40" w:line="331" w:lineRule="auto"/>
        <w:rPr>
          <w:color w:val="000000"/>
          <w:sz w:val="19"/>
          <w:szCs w:val="19"/>
        </w:rPr>
      </w:pPr>
      <w:r w:rsidDel="00000000" w:rsidR="00000000" w:rsidRPr="00000000">
        <w:rPr>
          <w:color w:val="000000"/>
          <w:sz w:val="19"/>
          <w:szCs w:val="19"/>
          <w:rtl w:val="0"/>
        </w:rPr>
        <w:t xml:space="preserve">A review of this Licencee Agreement will occur at the end of the term of the agreement. At this point the cost of the rent and the terms of the agreement will also be reviewed and may be changed. </w:t>
      </w:r>
    </w:p>
    <w:p w:rsidR="00000000" w:rsidDel="00000000" w:rsidP="00000000" w:rsidRDefault="00000000" w:rsidRPr="00000000" w14:paraId="00000023">
      <w:pPr>
        <w:spacing w:after="120" w:before="40" w:line="331" w:lineRule="auto"/>
        <w:rPr>
          <w:color w:val="000000"/>
          <w:sz w:val="19"/>
          <w:szCs w:val="19"/>
        </w:rPr>
      </w:pPr>
      <w:r w:rsidDel="00000000" w:rsidR="00000000" w:rsidRPr="00000000">
        <w:rPr>
          <w:rtl w:val="0"/>
        </w:rPr>
      </w:r>
    </w:p>
    <w:p w:rsidR="00000000" w:rsidDel="00000000" w:rsidP="00000000" w:rsidRDefault="00000000" w:rsidRPr="00000000" w14:paraId="00000024">
      <w:pPr>
        <w:spacing w:after="120" w:before="40" w:line="331" w:lineRule="auto"/>
        <w:rPr>
          <w:color w:val="000000"/>
          <w:sz w:val="19"/>
          <w:szCs w:val="19"/>
        </w:rPr>
      </w:pPr>
      <w:r w:rsidDel="00000000" w:rsidR="00000000" w:rsidRPr="00000000">
        <w:rPr>
          <w:b w:val="1"/>
          <w:color w:val="000000"/>
          <w:sz w:val="19"/>
          <w:szCs w:val="19"/>
          <w:rtl w:val="0"/>
        </w:rPr>
        <w:t xml:space="preserve">VISITOR POLICY</w:t>
      </w:r>
      <w:r w:rsidDel="00000000" w:rsidR="00000000" w:rsidRPr="00000000">
        <w:rPr>
          <w:rtl w:val="0"/>
        </w:rPr>
      </w:r>
    </w:p>
    <w:p w:rsidR="00000000" w:rsidDel="00000000" w:rsidP="00000000" w:rsidRDefault="00000000" w:rsidRPr="00000000" w14:paraId="00000025">
      <w:pPr>
        <w:spacing w:after="120" w:before="40" w:line="331" w:lineRule="auto"/>
        <w:rPr>
          <w:color w:val="000000"/>
          <w:sz w:val="19"/>
          <w:szCs w:val="19"/>
        </w:rPr>
      </w:pPr>
      <w:r w:rsidDel="00000000" w:rsidR="00000000" w:rsidRPr="00000000">
        <w:rPr>
          <w:color w:val="000000"/>
          <w:sz w:val="19"/>
          <w:szCs w:val="19"/>
          <w:rtl w:val="0"/>
        </w:rPr>
        <w:t xml:space="preserve">The tenant may have visitors to the house and is asked to notify all other tenants where possible via text message. Each tenant may have one single visitor stay overnight in any 7-day period. Any tenant wishing to have a visitor stay overnight for more than one night in a 7-day period must get prior consent from all other tenants. Any visitors must abide by the rules of the house outlined in this agreement. </w:t>
      </w:r>
    </w:p>
    <w:p w:rsidR="00000000" w:rsidDel="00000000" w:rsidP="00000000" w:rsidRDefault="00000000" w:rsidRPr="00000000" w14:paraId="00000026">
      <w:pPr>
        <w:spacing w:after="120" w:before="40" w:line="331" w:lineRule="auto"/>
        <w:rPr>
          <w:color w:val="000000"/>
          <w:sz w:val="19"/>
          <w:szCs w:val="19"/>
        </w:rPr>
      </w:pPr>
      <w:r w:rsidDel="00000000" w:rsidR="00000000" w:rsidRPr="00000000">
        <w:rPr>
          <w:rtl w:val="0"/>
        </w:rPr>
      </w:r>
    </w:p>
    <w:p w:rsidR="00000000" w:rsidDel="00000000" w:rsidP="00000000" w:rsidRDefault="00000000" w:rsidRPr="00000000" w14:paraId="00000027">
      <w:pPr>
        <w:spacing w:after="120" w:before="40" w:line="331" w:lineRule="auto"/>
        <w:rPr>
          <w:color w:val="000000"/>
          <w:sz w:val="19"/>
          <w:szCs w:val="19"/>
        </w:rPr>
      </w:pPr>
      <w:r w:rsidDel="00000000" w:rsidR="00000000" w:rsidRPr="00000000">
        <w:rPr>
          <w:b w:val="1"/>
          <w:color w:val="000000"/>
          <w:sz w:val="19"/>
          <w:szCs w:val="19"/>
          <w:rtl w:val="0"/>
        </w:rPr>
        <w:t xml:space="preserve">CLEANING POLICY</w:t>
      </w:r>
      <w:r w:rsidDel="00000000" w:rsidR="00000000" w:rsidRPr="00000000">
        <w:rPr>
          <w:rtl w:val="0"/>
        </w:rPr>
      </w:r>
    </w:p>
    <w:p w:rsidR="00000000" w:rsidDel="00000000" w:rsidP="00000000" w:rsidRDefault="00000000" w:rsidRPr="00000000" w14:paraId="00000028">
      <w:pPr>
        <w:spacing w:after="120" w:before="40" w:line="331" w:lineRule="auto"/>
        <w:rPr>
          <w:b w:val="1"/>
          <w:color w:val="000000"/>
          <w:sz w:val="19"/>
          <w:szCs w:val="19"/>
        </w:rPr>
      </w:pPr>
      <w:r w:rsidDel="00000000" w:rsidR="00000000" w:rsidRPr="00000000">
        <w:rPr>
          <w:color w:val="000000"/>
          <w:sz w:val="19"/>
          <w:szCs w:val="19"/>
          <w:rtl w:val="0"/>
        </w:rPr>
        <w:t xml:space="preserve">The tenant is solely responsible for the upkeep and tidiness of their own room. All residents in the house are jointly responsible for ensuring all shared areas are kept to a reasonable standard of cleanliness and hygiene. After using a shared area, each tenant should leave the area clean and tidy. Each resident will be responsible for ensuring the same standard from any guests that may be staying as per the visitor policy outlined above.</w:t>
      </w:r>
      <w:r w:rsidDel="00000000" w:rsidR="00000000" w:rsidRPr="00000000">
        <w:rPr>
          <w:rtl w:val="0"/>
        </w:rPr>
      </w:r>
    </w:p>
    <w:p w:rsidR="00000000" w:rsidDel="00000000" w:rsidP="00000000" w:rsidRDefault="00000000" w:rsidRPr="00000000" w14:paraId="00000029">
      <w:pPr>
        <w:spacing w:after="120" w:before="40" w:line="331" w:lineRule="auto"/>
        <w:rPr>
          <w:b w:val="1"/>
          <w:sz w:val="19"/>
          <w:szCs w:val="19"/>
        </w:rPr>
      </w:pPr>
      <w:r w:rsidDel="00000000" w:rsidR="00000000" w:rsidRPr="00000000">
        <w:rPr>
          <w:rtl w:val="0"/>
        </w:rPr>
      </w:r>
    </w:p>
    <w:p w:rsidR="00000000" w:rsidDel="00000000" w:rsidP="00000000" w:rsidRDefault="00000000" w:rsidRPr="00000000" w14:paraId="0000002A">
      <w:pPr>
        <w:spacing w:after="120" w:before="40" w:line="331" w:lineRule="auto"/>
        <w:rPr>
          <w:color w:val="000000"/>
          <w:sz w:val="19"/>
          <w:szCs w:val="19"/>
        </w:rPr>
      </w:pPr>
      <w:r w:rsidDel="00000000" w:rsidR="00000000" w:rsidRPr="00000000">
        <w:rPr>
          <w:b w:val="1"/>
          <w:color w:val="000000"/>
          <w:sz w:val="19"/>
          <w:szCs w:val="19"/>
          <w:rtl w:val="0"/>
        </w:rPr>
        <w:t xml:space="preserve">SMOKING POLICY</w:t>
      </w:r>
      <w:r w:rsidDel="00000000" w:rsidR="00000000" w:rsidRPr="00000000">
        <w:rPr>
          <w:rtl w:val="0"/>
        </w:rPr>
      </w:r>
    </w:p>
    <w:p w:rsidR="00000000" w:rsidDel="00000000" w:rsidP="00000000" w:rsidRDefault="00000000" w:rsidRPr="00000000" w14:paraId="0000002B">
      <w:pPr>
        <w:spacing w:after="120" w:before="40" w:line="331" w:lineRule="auto"/>
        <w:rPr>
          <w:b w:val="1"/>
          <w:color w:val="000000"/>
          <w:sz w:val="19"/>
          <w:szCs w:val="19"/>
        </w:rPr>
      </w:pPr>
      <w:r w:rsidDel="00000000" w:rsidR="00000000" w:rsidRPr="00000000">
        <w:rPr>
          <w:color w:val="000000"/>
          <w:sz w:val="19"/>
          <w:szCs w:val="19"/>
          <w:rtl w:val="0"/>
        </w:rPr>
        <w:t xml:space="preserve">The household is </w:t>
      </w:r>
      <w:r w:rsidDel="00000000" w:rsidR="00000000" w:rsidRPr="00000000">
        <w:rPr>
          <w:b w:val="1"/>
          <w:color w:val="000000"/>
          <w:sz w:val="19"/>
          <w:szCs w:val="19"/>
          <w:u w:val="single"/>
          <w:rtl w:val="0"/>
        </w:rPr>
        <w:t xml:space="preserve">strictly non-smoking</w:t>
      </w:r>
      <w:r w:rsidDel="00000000" w:rsidR="00000000" w:rsidRPr="00000000">
        <w:rPr>
          <w:color w:val="000000"/>
          <w:sz w:val="19"/>
          <w:szCs w:val="19"/>
          <w:rtl w:val="0"/>
        </w:rPr>
        <w:t xml:space="preserve">. Tenants and their guests are required to smoke no less than two meters outside the building. Smoking out of a window or beside an open door is not permitted. Tenants must ensure that smoke butts are fully </w:t>
      </w:r>
      <w:r w:rsidDel="00000000" w:rsidR="00000000" w:rsidRPr="00000000">
        <w:rPr>
          <w:sz w:val="19"/>
          <w:szCs w:val="19"/>
          <w:rtl w:val="0"/>
        </w:rPr>
        <w:t xml:space="preserve">extinguished</w:t>
      </w:r>
      <w:r w:rsidDel="00000000" w:rsidR="00000000" w:rsidRPr="00000000">
        <w:rPr>
          <w:color w:val="000000"/>
          <w:sz w:val="19"/>
          <w:szCs w:val="19"/>
          <w:rtl w:val="0"/>
        </w:rPr>
        <w:t xml:space="preserve"> and disposed of directly into the black wheelie bin and not left on the grounds or in the gardens. Failing to adhere to these guidelines will be considered a breach of contract. </w:t>
      </w:r>
      <w:r w:rsidDel="00000000" w:rsidR="00000000" w:rsidRPr="00000000">
        <w:rPr>
          <w:rtl w:val="0"/>
        </w:rPr>
      </w:r>
    </w:p>
    <w:p w:rsidR="00000000" w:rsidDel="00000000" w:rsidP="00000000" w:rsidRDefault="00000000" w:rsidRPr="00000000" w14:paraId="0000002C">
      <w:pPr>
        <w:spacing w:after="120" w:before="40" w:line="331" w:lineRule="auto"/>
        <w:rPr>
          <w:b w:val="1"/>
          <w:color w:val="000000"/>
          <w:sz w:val="19"/>
          <w:szCs w:val="19"/>
        </w:rPr>
      </w:pPr>
      <w:r w:rsidDel="00000000" w:rsidR="00000000" w:rsidRPr="00000000">
        <w:rPr>
          <w:rtl w:val="0"/>
        </w:rPr>
      </w:r>
    </w:p>
    <w:p w:rsidR="00000000" w:rsidDel="00000000" w:rsidP="00000000" w:rsidRDefault="00000000" w:rsidRPr="00000000" w14:paraId="0000002D">
      <w:pPr>
        <w:spacing w:after="120" w:before="40" w:line="331" w:lineRule="auto"/>
        <w:rPr>
          <w:color w:val="000000"/>
          <w:sz w:val="19"/>
          <w:szCs w:val="19"/>
        </w:rPr>
      </w:pPr>
      <w:r w:rsidDel="00000000" w:rsidR="00000000" w:rsidRPr="00000000">
        <w:rPr>
          <w:b w:val="1"/>
          <w:color w:val="000000"/>
          <w:sz w:val="19"/>
          <w:szCs w:val="19"/>
          <w:rtl w:val="0"/>
        </w:rPr>
        <w:t xml:space="preserve">TENANT OBLIGATIONS</w:t>
      </w:r>
      <w:r w:rsidDel="00000000" w:rsidR="00000000" w:rsidRPr="00000000">
        <w:rPr>
          <w:rtl w:val="0"/>
        </w:rPr>
      </w:r>
    </w:p>
    <w:p w:rsidR="00000000" w:rsidDel="00000000" w:rsidP="00000000" w:rsidRDefault="00000000" w:rsidRPr="00000000" w14:paraId="0000002E">
      <w:pPr>
        <w:numPr>
          <w:ilvl w:val="0"/>
          <w:numId w:val="1"/>
        </w:numPr>
        <w:tabs>
          <w:tab w:val="left" w:pos="0"/>
        </w:tabs>
        <w:spacing w:after="0" w:afterAutospacing="0" w:before="40" w:line="331" w:lineRule="auto"/>
        <w:ind w:left="720" w:right="0" w:hanging="360"/>
        <w:rPr>
          <w:color w:val="000000"/>
          <w:sz w:val="19"/>
          <w:szCs w:val="19"/>
          <w:u w:val="none"/>
        </w:rPr>
      </w:pPr>
      <w:r w:rsidDel="00000000" w:rsidR="00000000" w:rsidRPr="00000000">
        <w:rPr>
          <w:color w:val="000000"/>
          <w:sz w:val="19"/>
          <w:szCs w:val="19"/>
          <w:rtl w:val="0"/>
        </w:rPr>
        <w:t xml:space="preserve">The Tenant pays the security deposit as specified in the agreement above. The balance of the security deposit is only payable after termination of the agreement and upon inspection of the property.</w:t>
      </w:r>
    </w:p>
    <w:p w:rsidR="00000000" w:rsidDel="00000000" w:rsidP="00000000" w:rsidRDefault="00000000" w:rsidRPr="00000000" w14:paraId="0000002F">
      <w:pPr>
        <w:numPr>
          <w:ilvl w:val="0"/>
          <w:numId w:val="1"/>
        </w:numPr>
        <w:tabs>
          <w:tab w:val="left" w:pos="0"/>
        </w:tabs>
        <w:spacing w:after="0" w:afterAutospacing="0" w:before="0" w:beforeAutospacing="0" w:line="331" w:lineRule="auto"/>
        <w:ind w:left="720" w:right="0" w:hanging="360"/>
        <w:rPr>
          <w:color w:val="000000"/>
          <w:sz w:val="19"/>
          <w:szCs w:val="19"/>
          <w:u w:val="none"/>
        </w:rPr>
      </w:pPr>
      <w:r w:rsidDel="00000000" w:rsidR="00000000" w:rsidRPr="00000000">
        <w:rPr>
          <w:color w:val="000000"/>
          <w:sz w:val="19"/>
          <w:szCs w:val="19"/>
          <w:rtl w:val="0"/>
        </w:rPr>
        <w:t xml:space="preserve">The Tenant agrees to pay the rent at the time and in the specified manner.</w:t>
      </w:r>
    </w:p>
    <w:p w:rsidR="00000000" w:rsidDel="00000000" w:rsidP="00000000" w:rsidRDefault="00000000" w:rsidRPr="00000000" w14:paraId="00000030">
      <w:pPr>
        <w:numPr>
          <w:ilvl w:val="0"/>
          <w:numId w:val="1"/>
        </w:numPr>
        <w:tabs>
          <w:tab w:val="left" w:pos="0"/>
        </w:tabs>
        <w:spacing w:after="0" w:afterAutospacing="0" w:before="0" w:beforeAutospacing="0" w:line="331" w:lineRule="auto"/>
        <w:ind w:left="720" w:right="0" w:hanging="360"/>
        <w:rPr>
          <w:color w:val="000000"/>
          <w:sz w:val="19"/>
          <w:szCs w:val="19"/>
          <w:u w:val="none"/>
        </w:rPr>
      </w:pPr>
      <w:r w:rsidDel="00000000" w:rsidR="00000000" w:rsidRPr="00000000">
        <w:rPr>
          <w:color w:val="000000"/>
          <w:sz w:val="19"/>
          <w:szCs w:val="19"/>
          <w:rtl w:val="0"/>
        </w:rPr>
        <w:t xml:space="preserve">The Tenant agrees to care for the property, furniture, fixtures and fittings.</w:t>
      </w:r>
    </w:p>
    <w:p w:rsidR="00000000" w:rsidDel="00000000" w:rsidP="00000000" w:rsidRDefault="00000000" w:rsidRPr="00000000" w14:paraId="00000031">
      <w:pPr>
        <w:numPr>
          <w:ilvl w:val="0"/>
          <w:numId w:val="1"/>
        </w:numPr>
        <w:tabs>
          <w:tab w:val="left" w:pos="0"/>
        </w:tabs>
        <w:spacing w:after="0" w:afterAutospacing="0" w:before="0" w:beforeAutospacing="0" w:line="331" w:lineRule="auto"/>
        <w:ind w:left="720" w:right="0" w:hanging="360"/>
        <w:rPr>
          <w:color w:val="000000"/>
          <w:sz w:val="19"/>
          <w:szCs w:val="19"/>
          <w:u w:val="none"/>
        </w:rPr>
      </w:pPr>
      <w:r w:rsidDel="00000000" w:rsidR="00000000" w:rsidRPr="00000000">
        <w:rPr>
          <w:color w:val="000000"/>
          <w:sz w:val="19"/>
          <w:szCs w:val="19"/>
          <w:rtl w:val="0"/>
        </w:rPr>
        <w:t xml:space="preserve">The Tenant agrees to control and minimise any noise in the house (including TV, radio and such instruments) after 10.00pm.</w:t>
      </w:r>
    </w:p>
    <w:p w:rsidR="00000000" w:rsidDel="00000000" w:rsidP="00000000" w:rsidRDefault="00000000" w:rsidRPr="00000000" w14:paraId="00000032">
      <w:pPr>
        <w:numPr>
          <w:ilvl w:val="0"/>
          <w:numId w:val="1"/>
        </w:numPr>
        <w:tabs>
          <w:tab w:val="left" w:pos="0"/>
        </w:tabs>
        <w:spacing w:after="0" w:afterAutospacing="0" w:before="0" w:beforeAutospacing="0" w:line="331" w:lineRule="auto"/>
        <w:ind w:left="720" w:right="0" w:hanging="360"/>
        <w:rPr>
          <w:color w:val="000000"/>
          <w:sz w:val="19"/>
          <w:szCs w:val="19"/>
          <w:u w:val="none"/>
        </w:rPr>
      </w:pPr>
      <w:r w:rsidDel="00000000" w:rsidR="00000000" w:rsidRPr="00000000">
        <w:rPr>
          <w:color w:val="000000"/>
          <w:sz w:val="19"/>
          <w:szCs w:val="19"/>
          <w:rtl w:val="0"/>
        </w:rPr>
        <w:t xml:space="preserve">The Tenant is responsible for providing insurance of their own personal contents. Personal belongings </w:t>
      </w:r>
    </w:p>
    <w:p w:rsidR="00000000" w:rsidDel="00000000" w:rsidP="00000000" w:rsidRDefault="00000000" w:rsidRPr="00000000" w14:paraId="00000033">
      <w:pPr>
        <w:numPr>
          <w:ilvl w:val="0"/>
          <w:numId w:val="1"/>
        </w:numPr>
        <w:tabs>
          <w:tab w:val="left" w:pos="0"/>
        </w:tabs>
        <w:spacing w:after="0" w:afterAutospacing="0" w:before="0" w:beforeAutospacing="0" w:line="331" w:lineRule="auto"/>
        <w:ind w:left="720" w:right="0" w:hanging="360"/>
        <w:rPr>
          <w:color w:val="000000"/>
          <w:sz w:val="19"/>
          <w:szCs w:val="19"/>
          <w:u w:val="none"/>
        </w:rPr>
      </w:pPr>
      <w:r w:rsidDel="00000000" w:rsidR="00000000" w:rsidRPr="00000000">
        <w:rPr>
          <w:color w:val="000000"/>
          <w:sz w:val="19"/>
          <w:szCs w:val="19"/>
          <w:rtl w:val="0"/>
        </w:rPr>
        <w:t xml:space="preserve">The Tenant will ensure that the windows and doors are properly secured and that the house alarm is activated on each occasion before leaving the property (failure to do so will invalidate any content insurance claims should a security breach occur)</w:t>
      </w:r>
    </w:p>
    <w:p w:rsidR="00000000" w:rsidDel="00000000" w:rsidP="00000000" w:rsidRDefault="00000000" w:rsidRPr="00000000" w14:paraId="00000034">
      <w:pPr>
        <w:numPr>
          <w:ilvl w:val="0"/>
          <w:numId w:val="1"/>
        </w:numPr>
        <w:tabs>
          <w:tab w:val="left" w:pos="0"/>
        </w:tabs>
        <w:spacing w:after="0" w:afterAutospacing="0" w:before="0" w:beforeAutospacing="0" w:line="331" w:lineRule="auto"/>
        <w:ind w:left="720" w:right="0" w:hanging="360"/>
        <w:rPr>
          <w:color w:val="000000"/>
          <w:sz w:val="19"/>
          <w:szCs w:val="19"/>
          <w:u w:val="none"/>
        </w:rPr>
      </w:pPr>
      <w:r w:rsidDel="00000000" w:rsidR="00000000" w:rsidRPr="00000000">
        <w:rPr>
          <w:color w:val="000000"/>
          <w:sz w:val="19"/>
          <w:szCs w:val="19"/>
          <w:rtl w:val="0"/>
        </w:rPr>
        <w:t xml:space="preserve">The Tenant agrees not to sublet any part of the property or receive any paying guests.</w:t>
      </w:r>
    </w:p>
    <w:p w:rsidR="00000000" w:rsidDel="00000000" w:rsidP="00000000" w:rsidRDefault="00000000" w:rsidRPr="00000000" w14:paraId="00000035">
      <w:pPr>
        <w:numPr>
          <w:ilvl w:val="0"/>
          <w:numId w:val="1"/>
        </w:numPr>
        <w:tabs>
          <w:tab w:val="left" w:pos="0"/>
        </w:tabs>
        <w:spacing w:after="0" w:afterAutospacing="0" w:before="0" w:beforeAutospacing="0" w:line="331" w:lineRule="auto"/>
        <w:ind w:left="720" w:right="0" w:hanging="360"/>
        <w:rPr>
          <w:color w:val="000000"/>
          <w:sz w:val="19"/>
          <w:szCs w:val="19"/>
          <w:u w:val="none"/>
        </w:rPr>
      </w:pPr>
      <w:r w:rsidDel="00000000" w:rsidR="00000000" w:rsidRPr="00000000">
        <w:rPr>
          <w:color w:val="000000"/>
          <w:sz w:val="19"/>
          <w:szCs w:val="19"/>
          <w:rtl w:val="0"/>
        </w:rPr>
        <w:t xml:space="preserve">The Tenant agrees not to use the property for the purposes of business and to use the property as a residence only.</w:t>
      </w:r>
    </w:p>
    <w:p w:rsidR="00000000" w:rsidDel="00000000" w:rsidP="00000000" w:rsidRDefault="00000000" w:rsidRPr="00000000" w14:paraId="00000036">
      <w:pPr>
        <w:numPr>
          <w:ilvl w:val="0"/>
          <w:numId w:val="1"/>
        </w:numPr>
        <w:tabs>
          <w:tab w:val="left" w:pos="0"/>
        </w:tabs>
        <w:spacing w:after="0" w:afterAutospacing="0" w:before="0" w:beforeAutospacing="0" w:line="331" w:lineRule="auto"/>
        <w:ind w:left="720" w:right="0" w:hanging="360"/>
        <w:rPr>
          <w:color w:val="000000"/>
          <w:sz w:val="19"/>
          <w:szCs w:val="19"/>
          <w:u w:val="none"/>
        </w:rPr>
      </w:pPr>
      <w:bookmarkStart w:colFirst="0" w:colLast="0" w:name="_30j0zll" w:id="1"/>
      <w:bookmarkEnd w:id="1"/>
      <w:r w:rsidDel="00000000" w:rsidR="00000000" w:rsidRPr="00000000">
        <w:rPr>
          <w:color w:val="000000"/>
          <w:sz w:val="19"/>
          <w:szCs w:val="19"/>
          <w:rtl w:val="0"/>
        </w:rPr>
        <w:t xml:space="preserve">The Tenant agrees to report in writing any defects in the property to the Landlord in a prompt manner.</w:t>
      </w:r>
    </w:p>
    <w:p w:rsidR="00000000" w:rsidDel="00000000" w:rsidP="00000000" w:rsidRDefault="00000000" w:rsidRPr="00000000" w14:paraId="00000037">
      <w:pPr>
        <w:numPr>
          <w:ilvl w:val="0"/>
          <w:numId w:val="1"/>
        </w:numPr>
        <w:tabs>
          <w:tab w:val="left" w:pos="0"/>
        </w:tabs>
        <w:spacing w:after="0" w:afterAutospacing="0" w:before="0" w:beforeAutospacing="0" w:line="331" w:lineRule="auto"/>
        <w:ind w:left="720" w:right="0" w:hanging="360"/>
        <w:rPr>
          <w:color w:val="000000"/>
          <w:sz w:val="19"/>
          <w:szCs w:val="19"/>
          <w:u w:val="none"/>
        </w:rPr>
      </w:pPr>
      <w:r w:rsidDel="00000000" w:rsidR="00000000" w:rsidRPr="00000000">
        <w:rPr>
          <w:color w:val="000000"/>
          <w:sz w:val="19"/>
          <w:szCs w:val="19"/>
          <w:rtl w:val="0"/>
        </w:rPr>
        <w:t xml:space="preserve">The Tenant agrees to leave all the contents of the property in the same places that they were at the beginning of the tenancy.</w:t>
      </w:r>
    </w:p>
    <w:p w:rsidR="00000000" w:rsidDel="00000000" w:rsidP="00000000" w:rsidRDefault="00000000" w:rsidRPr="00000000" w14:paraId="00000038">
      <w:pPr>
        <w:numPr>
          <w:ilvl w:val="0"/>
          <w:numId w:val="1"/>
        </w:numPr>
        <w:tabs>
          <w:tab w:val="left" w:pos="0"/>
        </w:tabs>
        <w:spacing w:after="0" w:afterAutospacing="0" w:before="0" w:beforeAutospacing="0" w:line="331" w:lineRule="auto"/>
        <w:ind w:left="720" w:right="0" w:hanging="360"/>
        <w:rPr>
          <w:color w:val="000000"/>
          <w:sz w:val="19"/>
          <w:szCs w:val="19"/>
          <w:u w:val="none"/>
        </w:rPr>
      </w:pPr>
      <w:r w:rsidDel="00000000" w:rsidR="00000000" w:rsidRPr="00000000">
        <w:rPr>
          <w:color w:val="000000"/>
          <w:sz w:val="19"/>
          <w:szCs w:val="19"/>
          <w:rtl w:val="0"/>
        </w:rPr>
        <w:t xml:space="preserve">The Tenant agrees to test smoke alarms to ensure that they are in working order. A battery charger is provided in </w:t>
      </w:r>
      <w:r w:rsidDel="00000000" w:rsidR="00000000" w:rsidRPr="00000000">
        <w:rPr>
          <w:sz w:val="19"/>
          <w:szCs w:val="19"/>
          <w:rtl w:val="0"/>
        </w:rPr>
        <w:t xml:space="preserve">case of a “low battery warning” from the smoke alarms</w:t>
      </w:r>
      <w:r w:rsidDel="00000000" w:rsidR="00000000" w:rsidRPr="00000000">
        <w:rPr>
          <w:rtl w:val="0"/>
        </w:rPr>
      </w:r>
    </w:p>
    <w:p w:rsidR="00000000" w:rsidDel="00000000" w:rsidP="00000000" w:rsidRDefault="00000000" w:rsidRPr="00000000" w14:paraId="00000039">
      <w:pPr>
        <w:numPr>
          <w:ilvl w:val="0"/>
          <w:numId w:val="1"/>
        </w:numPr>
        <w:tabs>
          <w:tab w:val="left" w:pos="0"/>
        </w:tabs>
        <w:spacing w:after="120" w:before="0" w:beforeAutospacing="0" w:line="331" w:lineRule="auto"/>
        <w:ind w:left="720" w:right="0" w:hanging="360"/>
        <w:rPr>
          <w:color w:val="000000"/>
          <w:sz w:val="19"/>
          <w:szCs w:val="19"/>
          <w:u w:val="none"/>
        </w:rPr>
      </w:pPr>
      <w:r w:rsidDel="00000000" w:rsidR="00000000" w:rsidRPr="00000000">
        <w:rPr>
          <w:color w:val="000000"/>
          <w:sz w:val="19"/>
          <w:szCs w:val="19"/>
          <w:rtl w:val="0"/>
        </w:rPr>
        <w:t xml:space="preserve">The Tenant agrees not to make copies of keys or give keys to any individual without the written permission of the landlord and to return all keys to the premises on completion of the tenancy.</w:t>
      </w:r>
    </w:p>
    <w:p w:rsidR="00000000" w:rsidDel="00000000" w:rsidP="00000000" w:rsidRDefault="00000000" w:rsidRPr="00000000" w14:paraId="0000003A">
      <w:pPr>
        <w:spacing w:after="120" w:before="40" w:line="331" w:lineRule="auto"/>
        <w:rPr>
          <w:b w:val="1"/>
          <w:color w:val="000000"/>
          <w:sz w:val="19"/>
          <w:szCs w:val="19"/>
        </w:rPr>
      </w:pPr>
      <w:r w:rsidDel="00000000" w:rsidR="00000000" w:rsidRPr="00000000">
        <w:rPr>
          <w:rtl w:val="0"/>
        </w:rPr>
      </w:r>
    </w:p>
    <w:p w:rsidR="00000000" w:rsidDel="00000000" w:rsidP="00000000" w:rsidRDefault="00000000" w:rsidRPr="00000000" w14:paraId="0000003B">
      <w:pPr>
        <w:spacing w:after="120" w:before="40" w:line="331" w:lineRule="auto"/>
        <w:rPr>
          <w:color w:val="000000"/>
          <w:sz w:val="19"/>
          <w:szCs w:val="19"/>
        </w:rPr>
      </w:pPr>
      <w:r w:rsidDel="00000000" w:rsidR="00000000" w:rsidRPr="00000000">
        <w:rPr>
          <w:b w:val="1"/>
          <w:color w:val="000000"/>
          <w:sz w:val="19"/>
          <w:szCs w:val="19"/>
          <w:rtl w:val="0"/>
        </w:rPr>
        <w:t xml:space="preserve">REASONABLE NOTICE OF TERMINATION OF LICENSEE AGREEMENT</w:t>
      </w:r>
      <w:r w:rsidDel="00000000" w:rsidR="00000000" w:rsidRPr="00000000">
        <w:rPr>
          <w:rtl w:val="0"/>
        </w:rPr>
      </w:r>
    </w:p>
    <w:p w:rsidR="00000000" w:rsidDel="00000000" w:rsidP="00000000" w:rsidRDefault="00000000" w:rsidRPr="00000000" w14:paraId="0000003C">
      <w:pPr>
        <w:spacing w:after="120" w:before="40" w:line="331" w:lineRule="auto"/>
        <w:rPr>
          <w:color w:val="000000"/>
          <w:sz w:val="19"/>
          <w:szCs w:val="19"/>
        </w:rPr>
      </w:pPr>
      <w:r w:rsidDel="00000000" w:rsidR="00000000" w:rsidRPr="00000000">
        <w:rPr>
          <w:color w:val="000000"/>
          <w:sz w:val="19"/>
          <w:szCs w:val="19"/>
          <w:rtl w:val="0"/>
        </w:rPr>
        <w:t xml:space="preserve">Either party can terminate this agreement within a period of reasonable notice. Reasonable notice for the purpose of this agreement is defined as 30 days but may be more or less subject to unforeseen circumstances of either party and also subject to the agreement of both parties. Reasonable notice may also be reduced in the case of a serious breach of this contract or an incident of serious anti-social behaviour.</w:t>
      </w:r>
    </w:p>
    <w:p w:rsidR="00000000" w:rsidDel="00000000" w:rsidP="00000000" w:rsidRDefault="00000000" w:rsidRPr="00000000" w14:paraId="0000003D">
      <w:pPr>
        <w:spacing w:after="120" w:before="40" w:line="331" w:lineRule="auto"/>
        <w:rPr>
          <w:sz w:val="19"/>
          <w:szCs w:val="19"/>
        </w:rPr>
      </w:pPr>
      <w:r w:rsidDel="00000000" w:rsidR="00000000" w:rsidRPr="00000000">
        <w:rPr>
          <w:rtl w:val="0"/>
        </w:rPr>
      </w:r>
    </w:p>
    <w:p w:rsidR="00000000" w:rsidDel="00000000" w:rsidP="00000000" w:rsidRDefault="00000000" w:rsidRPr="00000000" w14:paraId="0000003E">
      <w:pPr>
        <w:spacing w:after="120" w:before="40" w:line="331" w:lineRule="auto"/>
        <w:rPr>
          <w:sz w:val="19"/>
          <w:szCs w:val="19"/>
        </w:rPr>
      </w:pPr>
      <w:r w:rsidDel="00000000" w:rsidR="00000000" w:rsidRPr="00000000">
        <w:rPr>
          <w:b w:val="1"/>
          <w:sz w:val="19"/>
          <w:szCs w:val="19"/>
          <w:rtl w:val="0"/>
        </w:rPr>
        <w:t xml:space="preserve">END OF AGREEMENT</w:t>
      </w:r>
      <w:r w:rsidDel="00000000" w:rsidR="00000000" w:rsidRPr="00000000">
        <w:rPr>
          <w:rtl w:val="0"/>
        </w:rPr>
      </w:r>
    </w:p>
    <w:p w:rsidR="00000000" w:rsidDel="00000000" w:rsidP="00000000" w:rsidRDefault="00000000" w:rsidRPr="00000000" w14:paraId="0000003F">
      <w:pPr>
        <w:spacing w:after="120" w:before="40" w:line="331" w:lineRule="auto"/>
        <w:rPr>
          <w:color w:val="000000"/>
          <w:sz w:val="19"/>
          <w:szCs w:val="19"/>
        </w:rPr>
      </w:pPr>
      <w:r w:rsidDel="00000000" w:rsidR="00000000" w:rsidRPr="00000000">
        <w:rPr>
          <w:sz w:val="19"/>
          <w:szCs w:val="19"/>
          <w:rtl w:val="0"/>
        </w:rPr>
        <w:t xml:space="preserve">Upon termination of the agreement, all property belonging to the tenant must be removed from the property and the room must be left in a clean state with all original furnishings in their original state. Any property left behind by the tenant after the termination of the agreement will be deemed abandoned and may be disposed of. The cost of disposal may be retained from the security deposit or charged directly to the tenant. </w:t>
      </w:r>
      <w:r w:rsidDel="00000000" w:rsidR="00000000" w:rsidRPr="00000000">
        <w:rPr>
          <w:rtl w:val="0"/>
        </w:rPr>
      </w:r>
    </w:p>
    <w:sectPr>
      <w:headerReference r:id="rId6" w:type="default"/>
      <w:pgSz w:h="16838" w:w="11906"/>
      <w:pgMar w:bottom="1440" w:top="851"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0" w:firstLine="0"/>
    </w:pPr>
    <w:rPr>
      <w:sz w:val="40"/>
      <w:szCs w:val="40"/>
    </w:rPr>
  </w:style>
  <w:style w:type="paragraph" w:styleId="Heading2">
    <w:name w:val="heading 2"/>
    <w:basedOn w:val="Normal"/>
    <w:next w:val="Normal"/>
    <w:pPr>
      <w:keepNext w:val="1"/>
      <w:keepLines w:val="1"/>
      <w:spacing w:after="120" w:before="360" w:lineRule="auto"/>
      <w:ind w:left="0" w:firstLine="0"/>
    </w:pPr>
    <w:rPr>
      <w:sz w:val="32"/>
      <w:szCs w:val="32"/>
    </w:rPr>
  </w:style>
  <w:style w:type="paragraph" w:styleId="Heading3">
    <w:name w:val="heading 3"/>
    <w:basedOn w:val="Normal"/>
    <w:next w:val="Normal"/>
    <w:pPr>
      <w:keepNext w:val="1"/>
      <w:keepLines w:val="1"/>
      <w:spacing w:after="80" w:before="320" w:lineRule="auto"/>
      <w:ind w:left="0" w:firstLine="0"/>
    </w:pPr>
    <w:rPr>
      <w:color w:val="808080"/>
      <w:sz w:val="28"/>
      <w:szCs w:val="28"/>
    </w:rPr>
  </w:style>
  <w:style w:type="paragraph" w:styleId="Heading4">
    <w:name w:val="heading 4"/>
    <w:basedOn w:val="Normal"/>
    <w:next w:val="Normal"/>
    <w:pPr>
      <w:keepNext w:val="1"/>
      <w:keepLines w:val="1"/>
      <w:spacing w:after="80" w:before="280" w:lineRule="auto"/>
      <w:ind w:left="0" w:firstLine="0"/>
    </w:pPr>
    <w:rPr>
      <w:color w:val="808080"/>
      <w:sz w:val="24"/>
      <w:szCs w:val="24"/>
    </w:rPr>
  </w:style>
  <w:style w:type="paragraph" w:styleId="Heading5">
    <w:name w:val="heading 5"/>
    <w:basedOn w:val="Normal"/>
    <w:next w:val="Normal"/>
    <w:pPr>
      <w:keepNext w:val="1"/>
      <w:keepLines w:val="1"/>
      <w:spacing w:after="80" w:before="240" w:lineRule="auto"/>
      <w:ind w:left="0" w:firstLine="0"/>
    </w:pPr>
    <w:rPr>
      <w:color w:val="808080"/>
    </w:rPr>
  </w:style>
  <w:style w:type="paragraph" w:styleId="Heading6">
    <w:name w:val="heading 6"/>
    <w:basedOn w:val="Normal"/>
    <w:next w:val="Normal"/>
    <w:pPr>
      <w:keepNext w:val="1"/>
      <w:keepLines w:val="1"/>
      <w:spacing w:after="80" w:before="240" w:lineRule="auto"/>
      <w:ind w:left="0" w:firstLine="0"/>
    </w:pPr>
    <w:rPr>
      <w:i w:val="1"/>
      <w:color w:val="808080"/>
    </w:rPr>
  </w:style>
  <w:style w:type="paragraph" w:styleId="Title">
    <w:name w:val="Title"/>
    <w:basedOn w:val="Normal"/>
    <w:next w:val="Normal"/>
    <w:pPr>
      <w:keepNext w:val="1"/>
      <w:keepLines w:val="1"/>
      <w:spacing w:after="60" w:before="0" w:lineRule="auto"/>
      <w:jc w:val="left"/>
    </w:pPr>
    <w:rPr>
      <w:b w:val="1"/>
      <w:sz w:val="52"/>
      <w:szCs w:val="52"/>
    </w:rPr>
  </w:style>
  <w:style w:type="paragraph" w:styleId="Subtitle">
    <w:name w:val="Subtitle"/>
    <w:basedOn w:val="Normal"/>
    <w:next w:val="Normal"/>
    <w:pPr>
      <w:keepNext w:val="1"/>
      <w:keepLines w:val="1"/>
      <w:spacing w:after="320" w:before="0" w:lineRule="auto"/>
      <w:jc w:val="left"/>
    </w:pPr>
    <w:rPr>
      <w:i w:val="1"/>
      <w:color w:val="808080"/>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