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78" w:rsidRDefault="00E06F7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20A2" w:rsidRDefault="00BF20A2">
      <w:pPr>
        <w:rPr>
          <w:rFonts w:ascii="Arial" w:hAnsi="Arial" w:cs="Arial"/>
          <w:sz w:val="20"/>
          <w:szCs w:val="20"/>
        </w:rPr>
      </w:pPr>
    </w:p>
    <w:p w:rsidR="00BF20A2" w:rsidRDefault="00BF20A2">
      <w:pPr>
        <w:rPr>
          <w:rFonts w:ascii="Arial" w:hAnsi="Arial" w:cs="Arial"/>
          <w:sz w:val="20"/>
          <w:szCs w:val="20"/>
        </w:rPr>
      </w:pPr>
    </w:p>
    <w:p w:rsidR="00E72A53" w:rsidRDefault="00E72A53" w:rsidP="00BF20A2">
      <w:pPr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Welcome to the Business Impact Analysis Template</w:t>
      </w:r>
    </w:p>
    <w:p w:rsidR="00E06F78" w:rsidRPr="008B3B98" w:rsidRDefault="004D708F" w:rsidP="00BF20A2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8B3B98">
        <w:rPr>
          <w:rFonts w:ascii="Arial" w:hAnsi="Arial" w:cs="Arial"/>
          <w:color w:val="FF0000"/>
          <w:sz w:val="48"/>
          <w:szCs w:val="48"/>
        </w:rPr>
        <w:t xml:space="preserve">This page </w:t>
      </w:r>
      <w:r w:rsidR="00805640" w:rsidRPr="008B3B98">
        <w:rPr>
          <w:rFonts w:ascii="Arial" w:hAnsi="Arial" w:cs="Arial"/>
          <w:color w:val="FF0000"/>
          <w:sz w:val="48"/>
          <w:szCs w:val="48"/>
        </w:rPr>
        <w:t xml:space="preserve">is </w:t>
      </w:r>
      <w:r w:rsidRPr="008B3B98">
        <w:rPr>
          <w:rFonts w:ascii="Arial" w:hAnsi="Arial" w:cs="Arial"/>
          <w:color w:val="FF0000"/>
          <w:sz w:val="48"/>
          <w:szCs w:val="48"/>
        </w:rPr>
        <w:t xml:space="preserve">to </w:t>
      </w:r>
      <w:r w:rsidR="00E06F78" w:rsidRPr="008B3B98">
        <w:rPr>
          <w:rFonts w:ascii="Arial" w:hAnsi="Arial" w:cs="Arial"/>
          <w:color w:val="FF0000"/>
          <w:sz w:val="48"/>
          <w:szCs w:val="48"/>
        </w:rPr>
        <w:t>be deleted</w:t>
      </w:r>
      <w:r w:rsidR="00A86975" w:rsidRPr="008B3B98">
        <w:rPr>
          <w:rFonts w:ascii="Arial" w:hAnsi="Arial" w:cs="Arial"/>
          <w:color w:val="FF0000"/>
          <w:sz w:val="48"/>
          <w:szCs w:val="48"/>
        </w:rPr>
        <w:t xml:space="preserve"> once </w:t>
      </w:r>
      <w:r w:rsidRPr="008B3B98">
        <w:rPr>
          <w:rFonts w:ascii="Arial" w:hAnsi="Arial" w:cs="Arial"/>
          <w:color w:val="FF0000"/>
          <w:sz w:val="48"/>
          <w:szCs w:val="48"/>
        </w:rPr>
        <w:t xml:space="preserve">the BIA has been </w:t>
      </w:r>
      <w:r w:rsidR="00A86975" w:rsidRPr="008B3B98">
        <w:rPr>
          <w:rFonts w:ascii="Arial" w:hAnsi="Arial" w:cs="Arial"/>
          <w:color w:val="FF0000"/>
          <w:sz w:val="48"/>
          <w:szCs w:val="48"/>
        </w:rPr>
        <w:t>complete</w:t>
      </w:r>
      <w:r w:rsidR="00805640" w:rsidRPr="008B3B98">
        <w:rPr>
          <w:rFonts w:ascii="Arial" w:hAnsi="Arial" w:cs="Arial"/>
          <w:color w:val="FF0000"/>
          <w:sz w:val="48"/>
          <w:szCs w:val="48"/>
        </w:rPr>
        <w:t>d</w:t>
      </w:r>
    </w:p>
    <w:p w:rsidR="00BF20A2" w:rsidRDefault="00BF20A2">
      <w:pPr>
        <w:rPr>
          <w:rFonts w:ascii="Arial" w:hAnsi="Arial" w:cs="Arial"/>
          <w:color w:val="FF0000"/>
        </w:rPr>
      </w:pPr>
    </w:p>
    <w:p w:rsidR="002B7A96" w:rsidRDefault="00E06F78" w:rsidP="00CE4A2B">
      <w:pPr>
        <w:numPr>
          <w:ilvl w:val="0"/>
          <w:numId w:val="14"/>
        </w:numPr>
        <w:rPr>
          <w:rFonts w:ascii="Arial" w:hAnsi="Arial" w:cs="Arial"/>
          <w:color w:val="FF0000"/>
        </w:rPr>
      </w:pPr>
      <w:r w:rsidRPr="00BF20A2">
        <w:rPr>
          <w:rFonts w:ascii="Arial" w:hAnsi="Arial" w:cs="Arial"/>
          <w:color w:val="FF0000"/>
        </w:rPr>
        <w:t>This document is an example for a High School</w:t>
      </w:r>
      <w:r w:rsidR="00DD02B4">
        <w:rPr>
          <w:rFonts w:ascii="Arial" w:hAnsi="Arial" w:cs="Arial"/>
          <w:color w:val="FF0000"/>
        </w:rPr>
        <w:t>, based on workshops under</w:t>
      </w:r>
      <w:r w:rsidR="00667918">
        <w:rPr>
          <w:rFonts w:ascii="Arial" w:hAnsi="Arial" w:cs="Arial"/>
          <w:color w:val="FF0000"/>
        </w:rPr>
        <w:t>taken with an insurance company</w:t>
      </w:r>
      <w:r w:rsidRPr="00BF20A2">
        <w:rPr>
          <w:rFonts w:ascii="Arial" w:hAnsi="Arial" w:cs="Arial"/>
          <w:color w:val="FF0000"/>
        </w:rPr>
        <w:t xml:space="preserve"> but can </w:t>
      </w:r>
      <w:r w:rsidR="002B7A96">
        <w:rPr>
          <w:rFonts w:ascii="Arial" w:hAnsi="Arial" w:cs="Arial"/>
          <w:color w:val="FF0000"/>
        </w:rPr>
        <w:t xml:space="preserve">be </w:t>
      </w:r>
      <w:r w:rsidRPr="00BF20A2">
        <w:rPr>
          <w:rFonts w:ascii="Arial" w:hAnsi="Arial" w:cs="Arial"/>
          <w:color w:val="FF0000"/>
        </w:rPr>
        <w:t>adapted for</w:t>
      </w:r>
      <w:r w:rsidR="002B7A96">
        <w:rPr>
          <w:rFonts w:ascii="Arial" w:hAnsi="Arial" w:cs="Arial"/>
          <w:color w:val="FF0000"/>
        </w:rPr>
        <w:t xml:space="preserve"> all schools</w:t>
      </w:r>
      <w:r w:rsidR="005871D3">
        <w:rPr>
          <w:rFonts w:ascii="Arial" w:hAnsi="Arial" w:cs="Arial"/>
          <w:color w:val="FF0000"/>
        </w:rPr>
        <w:t xml:space="preserve">.  </w:t>
      </w:r>
    </w:p>
    <w:p w:rsidR="002B7A96" w:rsidRDefault="002B7A96" w:rsidP="00501948">
      <w:pPr>
        <w:rPr>
          <w:rFonts w:ascii="Arial" w:hAnsi="Arial" w:cs="Arial"/>
          <w:color w:val="FF0000"/>
        </w:rPr>
      </w:pPr>
    </w:p>
    <w:p w:rsidR="00E64C51" w:rsidRDefault="00E06F78" w:rsidP="00E64C51">
      <w:pPr>
        <w:numPr>
          <w:ilvl w:val="0"/>
          <w:numId w:val="14"/>
        </w:numPr>
        <w:rPr>
          <w:rFonts w:ascii="Arial" w:hAnsi="Arial" w:cs="Arial"/>
          <w:color w:val="FF0000"/>
        </w:rPr>
      </w:pPr>
      <w:r w:rsidRPr="00BF20A2">
        <w:rPr>
          <w:rFonts w:ascii="Arial" w:hAnsi="Arial" w:cs="Arial"/>
          <w:color w:val="FF0000"/>
        </w:rPr>
        <w:t xml:space="preserve">The </w:t>
      </w:r>
      <w:r w:rsidR="00DE29B1">
        <w:rPr>
          <w:rFonts w:ascii="Arial" w:hAnsi="Arial" w:cs="Arial"/>
          <w:color w:val="FF0000"/>
        </w:rPr>
        <w:t xml:space="preserve">three </w:t>
      </w:r>
      <w:r w:rsidRPr="00BF20A2">
        <w:rPr>
          <w:rFonts w:ascii="Arial" w:hAnsi="Arial" w:cs="Arial"/>
          <w:color w:val="FF0000"/>
        </w:rPr>
        <w:t>Key Activities</w:t>
      </w:r>
      <w:r w:rsidR="00F6431E">
        <w:rPr>
          <w:rFonts w:ascii="Arial" w:hAnsi="Arial" w:cs="Arial"/>
          <w:color w:val="FF0000"/>
        </w:rPr>
        <w:t xml:space="preserve"> of Teaching, Safeguarding and Catering (free school meals) i</w:t>
      </w:r>
      <w:r w:rsidR="002C5646" w:rsidRPr="00BF20A2">
        <w:rPr>
          <w:rFonts w:ascii="Arial" w:hAnsi="Arial" w:cs="Arial"/>
          <w:color w:val="FF0000"/>
        </w:rPr>
        <w:t xml:space="preserve">n 1b </w:t>
      </w:r>
      <w:r w:rsidR="00DE29B1">
        <w:rPr>
          <w:rFonts w:ascii="Arial" w:hAnsi="Arial" w:cs="Arial"/>
          <w:color w:val="FF0000"/>
        </w:rPr>
        <w:t>are common to all schools.  T</w:t>
      </w:r>
      <w:r w:rsidRPr="00BF20A2">
        <w:rPr>
          <w:rFonts w:ascii="Arial" w:hAnsi="Arial" w:cs="Arial"/>
          <w:color w:val="FF0000"/>
        </w:rPr>
        <w:t xml:space="preserve">he Key Stages </w:t>
      </w:r>
      <w:r w:rsidR="00455AE4" w:rsidRPr="00BF20A2">
        <w:rPr>
          <w:rFonts w:ascii="Arial" w:hAnsi="Arial" w:cs="Arial"/>
          <w:color w:val="FF0000"/>
        </w:rPr>
        <w:t xml:space="preserve">may </w:t>
      </w:r>
      <w:proofErr w:type="gramStart"/>
      <w:r w:rsidR="004D3117">
        <w:rPr>
          <w:rFonts w:ascii="Arial" w:hAnsi="Arial" w:cs="Arial"/>
          <w:color w:val="FF0000"/>
        </w:rPr>
        <w:t>differ</w:t>
      </w:r>
      <w:r w:rsidR="00DE29B1">
        <w:rPr>
          <w:rFonts w:ascii="Arial" w:hAnsi="Arial" w:cs="Arial"/>
          <w:color w:val="FF0000"/>
        </w:rPr>
        <w:t>, and</w:t>
      </w:r>
      <w:proofErr w:type="gramEnd"/>
      <w:r w:rsidR="00DE29B1">
        <w:rPr>
          <w:rFonts w:ascii="Arial" w:hAnsi="Arial" w:cs="Arial"/>
          <w:color w:val="FF0000"/>
        </w:rPr>
        <w:t xml:space="preserve"> may or may not need to be separated out by age.  Not all schools are examination centres</w:t>
      </w:r>
      <w:r w:rsidR="003676C2">
        <w:rPr>
          <w:rFonts w:ascii="Arial" w:hAnsi="Arial" w:cs="Arial"/>
          <w:color w:val="FF0000"/>
        </w:rPr>
        <w:t xml:space="preserve">. </w:t>
      </w:r>
    </w:p>
    <w:p w:rsidR="003676C2" w:rsidRDefault="003676C2" w:rsidP="003676C2">
      <w:pPr>
        <w:rPr>
          <w:rFonts w:ascii="Arial" w:hAnsi="Arial" w:cs="Arial"/>
          <w:color w:val="FF0000"/>
        </w:rPr>
      </w:pPr>
    </w:p>
    <w:p w:rsidR="00E64C51" w:rsidRPr="00BF20A2" w:rsidRDefault="00E64C51" w:rsidP="00CE4A2B">
      <w:pPr>
        <w:numPr>
          <w:ilvl w:val="0"/>
          <w:numId w:val="1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Throughout this document: </w:t>
      </w:r>
    </w:p>
    <w:p w:rsidR="00E56DC1" w:rsidRPr="00BF20A2" w:rsidRDefault="00E56DC1" w:rsidP="00E64C51">
      <w:pPr>
        <w:ind w:left="360"/>
        <w:rPr>
          <w:rFonts w:ascii="Arial" w:hAnsi="Arial" w:cs="Arial"/>
          <w:color w:val="FF0000"/>
        </w:rPr>
      </w:pPr>
    </w:p>
    <w:p w:rsidR="00E56DC1" w:rsidRPr="00BF20A2" w:rsidRDefault="00E56DC1" w:rsidP="00E64C51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color w:val="FF0000"/>
        </w:rPr>
      </w:pPr>
      <w:r w:rsidRPr="00AC494B">
        <w:rPr>
          <w:rFonts w:ascii="Arial" w:hAnsi="Arial" w:cs="Arial"/>
          <w:b/>
          <w:color w:val="FF0000"/>
        </w:rPr>
        <w:t>RED</w:t>
      </w:r>
      <w:r w:rsidRPr="00BF20A2">
        <w:rPr>
          <w:rFonts w:ascii="Arial" w:hAnsi="Arial" w:cs="Arial"/>
          <w:color w:val="FF0000"/>
        </w:rPr>
        <w:t xml:space="preserve"> text is for information and is </w:t>
      </w:r>
      <w:r w:rsidR="001C6313">
        <w:rPr>
          <w:rFonts w:ascii="Arial" w:hAnsi="Arial" w:cs="Arial"/>
          <w:color w:val="FF0000"/>
        </w:rPr>
        <w:t xml:space="preserve">intended </w:t>
      </w:r>
      <w:r w:rsidRPr="00BF20A2">
        <w:rPr>
          <w:rFonts w:ascii="Arial" w:hAnsi="Arial" w:cs="Arial"/>
          <w:color w:val="FF0000"/>
        </w:rPr>
        <w:t>to be deleted in the final version</w:t>
      </w:r>
    </w:p>
    <w:p w:rsidR="00E56DC1" w:rsidRPr="00BF20A2" w:rsidRDefault="00E56DC1" w:rsidP="00E64C51">
      <w:pPr>
        <w:ind w:left="360"/>
        <w:rPr>
          <w:rFonts w:ascii="Arial" w:hAnsi="Arial" w:cs="Arial"/>
          <w:color w:val="FF0000"/>
        </w:rPr>
      </w:pPr>
    </w:p>
    <w:p w:rsidR="00E56DC1" w:rsidRPr="00BF20A2" w:rsidRDefault="00E56DC1" w:rsidP="00E64C51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color w:val="FF0000"/>
        </w:rPr>
      </w:pPr>
      <w:r w:rsidRPr="00AC494B">
        <w:rPr>
          <w:rFonts w:ascii="Arial" w:hAnsi="Arial" w:cs="Arial"/>
          <w:b/>
          <w:color w:val="0000FF"/>
        </w:rPr>
        <w:t>BLUE</w:t>
      </w:r>
      <w:r w:rsidRPr="00AC494B">
        <w:rPr>
          <w:rFonts w:ascii="Arial" w:hAnsi="Arial" w:cs="Arial"/>
          <w:b/>
          <w:color w:val="FF0000"/>
        </w:rPr>
        <w:t xml:space="preserve"> </w:t>
      </w:r>
      <w:r w:rsidRPr="00BF20A2">
        <w:rPr>
          <w:rFonts w:ascii="Arial" w:hAnsi="Arial" w:cs="Arial"/>
          <w:color w:val="FF0000"/>
        </w:rPr>
        <w:t>text may need to be amended to suit your school</w:t>
      </w:r>
    </w:p>
    <w:p w:rsidR="004D708F" w:rsidRPr="00BF20A2" w:rsidRDefault="004D708F" w:rsidP="00E64C51">
      <w:pPr>
        <w:ind w:left="360"/>
        <w:rPr>
          <w:rFonts w:ascii="Arial" w:hAnsi="Arial" w:cs="Arial"/>
          <w:color w:val="FF0000"/>
        </w:rPr>
      </w:pPr>
    </w:p>
    <w:p w:rsidR="007B64DD" w:rsidRDefault="007B64DD" w:rsidP="00E64C51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color w:val="FF0000"/>
        </w:rPr>
      </w:pPr>
      <w:r w:rsidRPr="00AC494B">
        <w:rPr>
          <w:rFonts w:ascii="Arial" w:hAnsi="Arial" w:cs="Arial"/>
          <w:b/>
        </w:rPr>
        <w:t>BLACK</w:t>
      </w:r>
      <w:r w:rsidRPr="00BF20A2">
        <w:rPr>
          <w:rFonts w:ascii="Arial" w:hAnsi="Arial" w:cs="Arial"/>
          <w:color w:val="FF0000"/>
        </w:rPr>
        <w:t xml:space="preserve"> text should not need to be altered</w:t>
      </w:r>
    </w:p>
    <w:p w:rsidR="00E64C51" w:rsidRDefault="00E64C51" w:rsidP="00E64C51">
      <w:pPr>
        <w:rPr>
          <w:rFonts w:ascii="Arial" w:hAnsi="Arial" w:cs="Arial"/>
          <w:color w:val="FF0000"/>
        </w:rPr>
      </w:pPr>
    </w:p>
    <w:p w:rsidR="00E64C51" w:rsidRPr="00BF20A2" w:rsidRDefault="00E64C51" w:rsidP="00E64C51">
      <w:pPr>
        <w:numPr>
          <w:ilvl w:val="0"/>
          <w:numId w:val="14"/>
        </w:numPr>
        <w:rPr>
          <w:rFonts w:ascii="Arial" w:hAnsi="Arial" w:cs="Arial"/>
          <w:color w:val="FF0000"/>
        </w:rPr>
      </w:pPr>
      <w:r w:rsidRPr="00E64C51">
        <w:rPr>
          <w:rFonts w:ascii="Arial" w:hAnsi="Arial" w:cs="Arial"/>
          <w:color w:val="FF0000"/>
        </w:rPr>
        <w:t>Once you are happy with your edits, please change the text to black or delete it if it is no longer relevant</w:t>
      </w:r>
    </w:p>
    <w:p w:rsidR="0085510F" w:rsidRPr="00BF20A2" w:rsidRDefault="0085510F" w:rsidP="0085510F">
      <w:pPr>
        <w:rPr>
          <w:rFonts w:ascii="Arial" w:hAnsi="Arial" w:cs="Arial"/>
          <w:color w:val="FF0000"/>
        </w:rPr>
      </w:pPr>
    </w:p>
    <w:p w:rsidR="0085510F" w:rsidRPr="00BF20A2" w:rsidRDefault="0085510F" w:rsidP="00CE4A2B">
      <w:pPr>
        <w:numPr>
          <w:ilvl w:val="0"/>
          <w:numId w:val="14"/>
        </w:numPr>
        <w:rPr>
          <w:rFonts w:ascii="Arial" w:hAnsi="Arial" w:cs="Arial"/>
          <w:color w:val="FF0000"/>
        </w:rPr>
      </w:pPr>
      <w:r w:rsidRPr="00BF20A2">
        <w:rPr>
          <w:rFonts w:ascii="Arial" w:hAnsi="Arial" w:cs="Arial"/>
          <w:color w:val="FF0000"/>
        </w:rPr>
        <w:t>Complet</w:t>
      </w:r>
      <w:r w:rsidR="00844A79" w:rsidRPr="00BF20A2">
        <w:rPr>
          <w:rFonts w:ascii="Arial" w:hAnsi="Arial" w:cs="Arial"/>
          <w:color w:val="FF0000"/>
        </w:rPr>
        <w:t>e</w:t>
      </w:r>
      <w:r w:rsidRPr="00BF20A2">
        <w:rPr>
          <w:rFonts w:ascii="Arial" w:hAnsi="Arial" w:cs="Arial"/>
          <w:color w:val="FF0000"/>
        </w:rPr>
        <w:t xml:space="preserve"> </w:t>
      </w:r>
      <w:r w:rsidR="00844A79" w:rsidRPr="00BF20A2">
        <w:rPr>
          <w:rFonts w:ascii="Arial" w:hAnsi="Arial" w:cs="Arial"/>
          <w:color w:val="FF0000"/>
        </w:rPr>
        <w:t>each</w:t>
      </w:r>
      <w:r w:rsidRPr="00BF20A2">
        <w:rPr>
          <w:rFonts w:ascii="Arial" w:hAnsi="Arial" w:cs="Arial"/>
          <w:color w:val="FF0000"/>
        </w:rPr>
        <w:t xml:space="preserve"> </w:t>
      </w:r>
      <w:r w:rsidR="00844A79" w:rsidRPr="00BF20A2">
        <w:rPr>
          <w:rFonts w:ascii="Arial" w:hAnsi="Arial" w:cs="Arial"/>
          <w:color w:val="FF0000"/>
        </w:rPr>
        <w:t>section as fully as you can</w:t>
      </w:r>
    </w:p>
    <w:p w:rsidR="00FA49DC" w:rsidRPr="00BF20A2" w:rsidRDefault="00FA49DC" w:rsidP="00FA49DC">
      <w:pPr>
        <w:rPr>
          <w:rFonts w:ascii="Arial" w:hAnsi="Arial" w:cs="Arial"/>
          <w:color w:val="FF0000"/>
        </w:rPr>
      </w:pPr>
    </w:p>
    <w:p w:rsidR="004D708F" w:rsidRDefault="00FA49DC">
      <w:pPr>
        <w:numPr>
          <w:ilvl w:val="0"/>
          <w:numId w:val="14"/>
        </w:numPr>
        <w:rPr>
          <w:rFonts w:ascii="Arial" w:hAnsi="Arial" w:cs="Arial"/>
          <w:color w:val="FF0000"/>
        </w:rPr>
      </w:pPr>
      <w:r w:rsidRPr="00BF20A2">
        <w:rPr>
          <w:rFonts w:ascii="Arial" w:hAnsi="Arial" w:cs="Arial"/>
          <w:color w:val="FF0000"/>
        </w:rPr>
        <w:t>Consider how you will reduce the impact / likelihood of disruptions to critical activities</w:t>
      </w:r>
    </w:p>
    <w:p w:rsidR="00AC494B" w:rsidRDefault="00AC494B" w:rsidP="00AC494B">
      <w:pPr>
        <w:rPr>
          <w:rFonts w:ascii="Arial" w:hAnsi="Arial" w:cs="Arial"/>
          <w:color w:val="FF0000"/>
        </w:rPr>
      </w:pPr>
    </w:p>
    <w:p w:rsidR="00AC494B" w:rsidRDefault="00AC494B">
      <w:pPr>
        <w:numPr>
          <w:ilvl w:val="0"/>
          <w:numId w:val="1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Preferably, discuss the impacts in a team environment</w:t>
      </w:r>
    </w:p>
    <w:p w:rsidR="0067088D" w:rsidRDefault="0067088D" w:rsidP="0067088D">
      <w:pPr>
        <w:rPr>
          <w:rFonts w:ascii="Arial" w:hAnsi="Arial" w:cs="Arial"/>
          <w:color w:val="FF0000"/>
        </w:rPr>
      </w:pPr>
    </w:p>
    <w:p w:rsidR="0067088D" w:rsidRDefault="0067088D">
      <w:pPr>
        <w:numPr>
          <w:ilvl w:val="0"/>
          <w:numId w:val="1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Send the completed / draft BIA to </w:t>
      </w:r>
      <w:hyperlink r:id="rId7" w:history="1">
        <w:r w:rsidRPr="00D46D34">
          <w:rPr>
            <w:rStyle w:val="Hyperlink"/>
            <w:rFonts w:ascii="Arial" w:hAnsi="Arial" w:cs="Arial"/>
          </w:rPr>
          <w:t>businesscontinuity@norfolk.gov.uk</w:t>
        </w:r>
      </w:hyperlink>
      <w:r>
        <w:rPr>
          <w:rFonts w:ascii="Arial" w:hAnsi="Arial" w:cs="Arial"/>
          <w:color w:val="FF0000"/>
        </w:rPr>
        <w:t xml:space="preserve"> for review</w:t>
      </w:r>
    </w:p>
    <w:p w:rsidR="000D2A5C" w:rsidRDefault="000D2A5C" w:rsidP="000D2A5C">
      <w:pPr>
        <w:rPr>
          <w:rFonts w:ascii="Arial" w:hAnsi="Arial" w:cs="Arial"/>
          <w:color w:val="FF0000"/>
        </w:rPr>
      </w:pPr>
    </w:p>
    <w:p w:rsidR="00BD5888" w:rsidRPr="005871D3" w:rsidRDefault="00664D4C">
      <w:pPr>
        <w:numPr>
          <w:ilvl w:val="0"/>
          <w:numId w:val="14"/>
        </w:numPr>
        <w:rPr>
          <w:rFonts w:ascii="Arial" w:hAnsi="Arial" w:cs="Arial"/>
          <w:color w:val="FF0000"/>
          <w:sz w:val="20"/>
          <w:szCs w:val="20"/>
        </w:rPr>
      </w:pPr>
      <w:r w:rsidRPr="005871D3">
        <w:rPr>
          <w:rFonts w:ascii="Arial" w:hAnsi="Arial" w:cs="Arial"/>
          <w:color w:val="FF0000"/>
        </w:rPr>
        <w:t xml:space="preserve">Once </w:t>
      </w:r>
      <w:r w:rsidR="002D308E" w:rsidRPr="005871D3">
        <w:rPr>
          <w:rFonts w:ascii="Arial" w:hAnsi="Arial" w:cs="Arial"/>
          <w:color w:val="FF0000"/>
        </w:rPr>
        <w:t>agreed,</w:t>
      </w:r>
      <w:r w:rsidR="000D2A5C" w:rsidRPr="005871D3">
        <w:rPr>
          <w:rFonts w:ascii="Arial" w:hAnsi="Arial" w:cs="Arial"/>
          <w:color w:val="FF0000"/>
        </w:rPr>
        <w:t xml:space="preserve"> copy and paste the critical activities into your Business Continuity Plan</w:t>
      </w:r>
      <w:r w:rsidR="00E06F78" w:rsidRPr="005871D3">
        <w:rPr>
          <w:rFonts w:ascii="Arial" w:hAnsi="Arial" w:cs="Arial"/>
          <w:color w:val="FF0000"/>
          <w:sz w:val="20"/>
          <w:szCs w:val="20"/>
        </w:rPr>
        <w:br w:type="page"/>
      </w: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Business Impact Analysis </w:t>
      </w:r>
    </w:p>
    <w:p w:rsidR="00BD5888" w:rsidRDefault="00BD5888">
      <w:pPr>
        <w:pStyle w:val="Heading8"/>
      </w:pPr>
    </w:p>
    <w:p w:rsidR="00BD5888" w:rsidRDefault="00BD5888"/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5"/>
        <w:gridCol w:w="10590"/>
      </w:tblGrid>
      <w:tr w:rsidR="00F026EC">
        <w:trPr>
          <w:trHeight w:val="416"/>
        </w:trPr>
        <w:tc>
          <w:tcPr>
            <w:tcW w:w="3205" w:type="dxa"/>
            <w:vAlign w:val="center"/>
          </w:tcPr>
          <w:p w:rsidR="00F026EC" w:rsidRPr="00D64182" w:rsidRDefault="00F026EC" w:rsidP="00D64182">
            <w:pPr>
              <w:rPr>
                <w:rFonts w:ascii="Arial" w:hAnsi="Arial" w:cs="Arial"/>
                <w:b/>
              </w:rPr>
            </w:pPr>
            <w:r w:rsidRPr="00D64182">
              <w:rPr>
                <w:rFonts w:ascii="Arial" w:hAnsi="Arial" w:cs="Arial"/>
                <w:b/>
              </w:rPr>
              <w:t>School</w:t>
            </w:r>
            <w:r w:rsidR="006C2E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90" w:type="dxa"/>
            <w:vAlign w:val="center"/>
          </w:tcPr>
          <w:p w:rsidR="00F026EC" w:rsidRPr="00981715" w:rsidRDefault="00444CC6" w:rsidP="009665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color w:val="0000FF"/>
              </w:rPr>
            </w:pPr>
            <w:r w:rsidRPr="00981715">
              <w:rPr>
                <w:rFonts w:ascii="Arial" w:hAnsi="Arial" w:cs="Arial"/>
                <w:iCs/>
                <w:color w:val="0000FF"/>
              </w:rPr>
              <w:t>Name</w:t>
            </w:r>
          </w:p>
        </w:tc>
      </w:tr>
      <w:tr w:rsidR="00F026EC">
        <w:trPr>
          <w:trHeight w:val="445"/>
        </w:trPr>
        <w:tc>
          <w:tcPr>
            <w:tcW w:w="3205" w:type="dxa"/>
            <w:vAlign w:val="center"/>
          </w:tcPr>
          <w:p w:rsidR="00F026EC" w:rsidRPr="00D64182" w:rsidRDefault="00F026EC" w:rsidP="00D64182">
            <w:pPr>
              <w:rPr>
                <w:rFonts w:ascii="Arial" w:hAnsi="Arial" w:cs="Arial"/>
                <w:b/>
              </w:rPr>
            </w:pPr>
            <w:r w:rsidRPr="00D64182">
              <w:rPr>
                <w:rFonts w:ascii="Arial" w:hAnsi="Arial" w:cs="Arial"/>
                <w:b/>
              </w:rPr>
              <w:t>Completed by</w:t>
            </w:r>
            <w:r w:rsidR="006C2E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90" w:type="dxa"/>
            <w:vAlign w:val="center"/>
          </w:tcPr>
          <w:p w:rsidR="00F026EC" w:rsidRPr="00981715" w:rsidRDefault="00444CC6" w:rsidP="009665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color w:val="0000FF"/>
              </w:rPr>
            </w:pPr>
            <w:r w:rsidRPr="00981715">
              <w:rPr>
                <w:rFonts w:ascii="Arial" w:hAnsi="Arial" w:cs="Arial"/>
                <w:iCs/>
                <w:color w:val="0000FF"/>
              </w:rPr>
              <w:t>Name/Group</w:t>
            </w:r>
          </w:p>
        </w:tc>
      </w:tr>
      <w:tr w:rsidR="00F026EC">
        <w:trPr>
          <w:trHeight w:val="416"/>
        </w:trPr>
        <w:tc>
          <w:tcPr>
            <w:tcW w:w="3205" w:type="dxa"/>
            <w:vAlign w:val="center"/>
          </w:tcPr>
          <w:p w:rsidR="00F026EC" w:rsidRPr="00D64182" w:rsidRDefault="00F026EC" w:rsidP="00D64182">
            <w:pPr>
              <w:rPr>
                <w:rFonts w:ascii="Arial" w:hAnsi="Arial" w:cs="Arial"/>
                <w:b/>
              </w:rPr>
            </w:pPr>
            <w:r w:rsidRPr="00D64182">
              <w:rPr>
                <w:rFonts w:ascii="Arial" w:hAnsi="Arial" w:cs="Arial"/>
                <w:b/>
              </w:rPr>
              <w:t>Telephone</w:t>
            </w:r>
            <w:r w:rsidR="006C2E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90" w:type="dxa"/>
            <w:vAlign w:val="center"/>
          </w:tcPr>
          <w:p w:rsidR="00F026EC" w:rsidRPr="00981715" w:rsidRDefault="00E97FB5" w:rsidP="009665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color w:val="0000FF"/>
              </w:rPr>
            </w:pPr>
            <w:r w:rsidRPr="00981715">
              <w:rPr>
                <w:rFonts w:ascii="Arial" w:hAnsi="Arial" w:cs="Arial"/>
                <w:iCs/>
                <w:color w:val="0000FF"/>
              </w:rPr>
              <w:t xml:space="preserve">STD Code and </w:t>
            </w:r>
            <w:r w:rsidR="00444CC6" w:rsidRPr="00981715">
              <w:rPr>
                <w:rFonts w:ascii="Arial" w:hAnsi="Arial" w:cs="Arial"/>
                <w:iCs/>
                <w:color w:val="0000FF"/>
              </w:rPr>
              <w:t>Number</w:t>
            </w:r>
          </w:p>
        </w:tc>
      </w:tr>
      <w:tr w:rsidR="00F026EC">
        <w:trPr>
          <w:trHeight w:val="445"/>
        </w:trPr>
        <w:tc>
          <w:tcPr>
            <w:tcW w:w="3205" w:type="dxa"/>
            <w:vAlign w:val="center"/>
          </w:tcPr>
          <w:p w:rsidR="00F026EC" w:rsidRPr="00D64182" w:rsidRDefault="00F026EC" w:rsidP="00D64182">
            <w:pPr>
              <w:rPr>
                <w:rFonts w:ascii="Arial" w:hAnsi="Arial" w:cs="Arial"/>
                <w:b/>
              </w:rPr>
            </w:pPr>
            <w:r w:rsidRPr="00D64182">
              <w:rPr>
                <w:rFonts w:ascii="Arial" w:hAnsi="Arial" w:cs="Arial"/>
                <w:b/>
              </w:rPr>
              <w:t>Date</w:t>
            </w:r>
            <w:r w:rsidR="006C2E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590" w:type="dxa"/>
            <w:vAlign w:val="center"/>
          </w:tcPr>
          <w:p w:rsidR="00F026EC" w:rsidRPr="00981715" w:rsidRDefault="00444CC6" w:rsidP="009665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color w:val="0000FF"/>
              </w:rPr>
            </w:pPr>
            <w:r w:rsidRPr="00981715">
              <w:rPr>
                <w:rFonts w:ascii="Arial" w:hAnsi="Arial" w:cs="Arial"/>
                <w:iCs/>
                <w:color w:val="0000FF"/>
              </w:rPr>
              <w:t>Date</w:t>
            </w:r>
            <w:r w:rsidR="00E97FB5" w:rsidRPr="00981715">
              <w:rPr>
                <w:rFonts w:ascii="Arial" w:hAnsi="Arial" w:cs="Arial"/>
                <w:iCs/>
                <w:color w:val="0000FF"/>
              </w:rPr>
              <w:t xml:space="preserve"> </w:t>
            </w:r>
            <w:r w:rsidR="007F648E" w:rsidRPr="00981715">
              <w:rPr>
                <w:rFonts w:ascii="Arial" w:hAnsi="Arial" w:cs="Arial"/>
                <w:iCs/>
                <w:color w:val="0000FF"/>
              </w:rPr>
              <w:t xml:space="preserve">BIA </w:t>
            </w:r>
            <w:r w:rsidR="008F549E" w:rsidRPr="00981715">
              <w:rPr>
                <w:rFonts w:ascii="Arial" w:hAnsi="Arial" w:cs="Arial"/>
                <w:iCs/>
                <w:color w:val="0000FF"/>
              </w:rPr>
              <w:t>Developed</w:t>
            </w:r>
          </w:p>
        </w:tc>
      </w:tr>
      <w:tr w:rsidR="00444CC6">
        <w:trPr>
          <w:trHeight w:val="445"/>
        </w:trPr>
        <w:tc>
          <w:tcPr>
            <w:tcW w:w="3205" w:type="dxa"/>
            <w:vAlign w:val="center"/>
          </w:tcPr>
          <w:p w:rsidR="00444CC6" w:rsidRPr="00D64182" w:rsidRDefault="00444CC6" w:rsidP="00D64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Date </w:t>
            </w:r>
          </w:p>
        </w:tc>
        <w:tc>
          <w:tcPr>
            <w:tcW w:w="10590" w:type="dxa"/>
            <w:vAlign w:val="center"/>
          </w:tcPr>
          <w:p w:rsidR="00444CC6" w:rsidRPr="00981715" w:rsidRDefault="00C34C5D" w:rsidP="009665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color w:val="0000FF"/>
              </w:rPr>
            </w:pPr>
            <w:r w:rsidRPr="00981715">
              <w:rPr>
                <w:rFonts w:ascii="Arial" w:hAnsi="Arial" w:cs="Arial"/>
                <w:color w:val="0000FF"/>
              </w:rPr>
              <w:t>2 years’ time</w:t>
            </w:r>
          </w:p>
        </w:tc>
      </w:tr>
      <w:tr w:rsidR="00F026EC">
        <w:trPr>
          <w:trHeight w:val="445"/>
        </w:trPr>
        <w:tc>
          <w:tcPr>
            <w:tcW w:w="3205" w:type="dxa"/>
            <w:vAlign w:val="center"/>
          </w:tcPr>
          <w:p w:rsidR="00F026EC" w:rsidRPr="00D64182" w:rsidRDefault="00F026EC" w:rsidP="00D64182">
            <w:pPr>
              <w:rPr>
                <w:rFonts w:ascii="Arial" w:hAnsi="Arial" w:cs="Arial"/>
                <w:b/>
              </w:rPr>
            </w:pPr>
            <w:r w:rsidRPr="00D64182">
              <w:rPr>
                <w:rFonts w:ascii="Arial" w:hAnsi="Arial" w:cs="Arial"/>
                <w:b/>
              </w:rPr>
              <w:t xml:space="preserve">Document Version </w:t>
            </w:r>
          </w:p>
        </w:tc>
        <w:tc>
          <w:tcPr>
            <w:tcW w:w="10590" w:type="dxa"/>
            <w:vAlign w:val="center"/>
          </w:tcPr>
          <w:p w:rsidR="00F026EC" w:rsidRPr="00981715" w:rsidRDefault="0023395C" w:rsidP="0096657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Cs/>
                <w:color w:val="0000FF"/>
              </w:rPr>
            </w:pPr>
            <w:r w:rsidRPr="00981715">
              <w:rPr>
                <w:rFonts w:ascii="Arial" w:hAnsi="Arial" w:cs="Arial"/>
                <w:iCs/>
                <w:color w:val="0000FF"/>
              </w:rPr>
              <w:t xml:space="preserve">V </w:t>
            </w:r>
            <w:r w:rsidR="00AE1AFD">
              <w:rPr>
                <w:rFonts w:ascii="Arial" w:hAnsi="Arial" w:cs="Arial"/>
                <w:iCs/>
                <w:color w:val="0000FF"/>
              </w:rPr>
              <w:t>2.0</w:t>
            </w:r>
          </w:p>
        </w:tc>
      </w:tr>
    </w:tbl>
    <w:p w:rsidR="00BD5888" w:rsidRDefault="00BD5888">
      <w:pPr>
        <w:rPr>
          <w:rFonts w:ascii="Arial" w:hAnsi="Arial" w:cs="Arial"/>
          <w:sz w:val="20"/>
          <w:szCs w:val="20"/>
        </w:rPr>
      </w:pPr>
    </w:p>
    <w:p w:rsidR="00BD5888" w:rsidRDefault="00BD5888">
      <w:pPr>
        <w:rPr>
          <w:rFonts w:ascii="Arial" w:hAnsi="Arial" w:cs="Arial"/>
          <w:sz w:val="20"/>
          <w:szCs w:val="20"/>
        </w:rPr>
      </w:pPr>
    </w:p>
    <w:p w:rsidR="00445E9D" w:rsidRDefault="00445E9D" w:rsidP="00F22CBF">
      <w:pPr>
        <w:tabs>
          <w:tab w:val="left" w:pos="720"/>
          <w:tab w:val="left" w:pos="1440"/>
          <w:tab w:val="left" w:pos="6040"/>
        </w:tabs>
        <w:rPr>
          <w:rFonts w:ascii="Arial" w:hAnsi="Arial" w:cs="Arial"/>
          <w:sz w:val="20"/>
          <w:szCs w:val="22"/>
        </w:rPr>
        <w:sectPr w:rsidR="00445E9D" w:rsidSect="00445E9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/>
          <w:pgMar w:top="720" w:right="1440" w:bottom="720" w:left="1440" w:header="709" w:footer="709" w:gutter="0"/>
          <w:pgNumType w:start="1"/>
          <w:cols w:space="708"/>
          <w:titlePg/>
          <w:docGrid w:linePitch="360"/>
        </w:sectPr>
      </w:pPr>
    </w:p>
    <w:p w:rsidR="00BD5888" w:rsidRDefault="00BD5888" w:rsidP="00F22CBF">
      <w:pPr>
        <w:tabs>
          <w:tab w:val="left" w:pos="720"/>
          <w:tab w:val="left" w:pos="1440"/>
          <w:tab w:val="left" w:pos="6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1.0</w:t>
      </w:r>
      <w:r>
        <w:rPr>
          <w:rFonts w:ascii="Arial" w:hAnsi="Arial" w:cs="Arial"/>
          <w:b/>
        </w:rPr>
        <w:tab/>
        <w:t>Overview</w:t>
      </w:r>
      <w:r w:rsidR="00F56CA8">
        <w:rPr>
          <w:rFonts w:ascii="Arial" w:hAnsi="Arial" w:cs="Arial"/>
          <w:b/>
        </w:rPr>
        <w:t xml:space="preserve"> </w:t>
      </w:r>
      <w:r w:rsidR="00F22CBF">
        <w:rPr>
          <w:rFonts w:ascii="Arial" w:hAnsi="Arial" w:cs="Arial"/>
          <w:b/>
        </w:rPr>
        <w:tab/>
      </w:r>
    </w:p>
    <w:p w:rsidR="00F22CBF" w:rsidRPr="00F22CBF" w:rsidRDefault="009C377E" w:rsidP="00F22CBF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color w:val="FF0000"/>
        </w:rPr>
        <w:t>In 1b l</w:t>
      </w:r>
      <w:r w:rsidR="00F22CBF" w:rsidRPr="00F22CBF">
        <w:rPr>
          <w:rFonts w:ascii="Arial" w:hAnsi="Arial" w:cs="Arial"/>
          <w:color w:val="FF0000"/>
        </w:rPr>
        <w:t xml:space="preserve">ist </w:t>
      </w:r>
      <w:r>
        <w:rPr>
          <w:rFonts w:ascii="Arial" w:hAnsi="Arial" w:cs="Arial"/>
          <w:color w:val="FF0000"/>
        </w:rPr>
        <w:t xml:space="preserve">your </w:t>
      </w:r>
      <w:r w:rsidR="00F22CBF" w:rsidRPr="00F22CBF">
        <w:rPr>
          <w:rFonts w:ascii="Arial" w:hAnsi="Arial" w:cs="Arial"/>
          <w:color w:val="FF0000"/>
        </w:rPr>
        <w:t>school activities and highlight if they are statutory or non-</w:t>
      </w:r>
      <w:r w:rsidR="00F22CBF" w:rsidRPr="00B51176">
        <w:rPr>
          <w:rFonts w:ascii="Arial" w:hAnsi="Arial" w:cs="Arial"/>
          <w:color w:val="FF0000"/>
        </w:rPr>
        <w:t>statutory</w:t>
      </w:r>
      <w:r w:rsidR="00F22CBF" w:rsidRPr="00B51176">
        <w:rPr>
          <w:rFonts w:ascii="Arial" w:hAnsi="Arial" w:cs="Arial"/>
          <w:i/>
          <w:color w:val="FF0000"/>
        </w:rPr>
        <w:t xml:space="preserve"> </w:t>
      </w:r>
      <w:r w:rsidR="00F22CBF" w:rsidRPr="00B51176">
        <w:rPr>
          <w:rFonts w:ascii="Arial" w:hAnsi="Arial" w:cs="Arial"/>
          <w:bCs/>
          <w:i/>
          <w:color w:val="FF0000"/>
        </w:rPr>
        <w:t>(additional lines can be inserted)</w:t>
      </w:r>
    </w:p>
    <w:p w:rsidR="00F22CBF" w:rsidRPr="00F22CBF" w:rsidRDefault="00F22CBF" w:rsidP="00F22CBF">
      <w:pPr>
        <w:numPr>
          <w:ilvl w:val="0"/>
          <w:numId w:val="17"/>
        </w:numPr>
        <w:rPr>
          <w:rFonts w:ascii="Arial" w:hAnsi="Arial" w:cs="Arial"/>
          <w:bCs/>
          <w:color w:val="FF0000"/>
        </w:rPr>
      </w:pPr>
      <w:r w:rsidRPr="00F22CBF">
        <w:rPr>
          <w:rFonts w:ascii="Arial" w:hAnsi="Arial" w:cs="Arial"/>
          <w:bCs/>
          <w:color w:val="FF0000"/>
        </w:rPr>
        <w:t>Activities that help meet strategic objectives</w:t>
      </w:r>
    </w:p>
    <w:p w:rsidR="00846FAC" w:rsidRDefault="00F22CBF" w:rsidP="00F22CBF">
      <w:pPr>
        <w:numPr>
          <w:ilvl w:val="0"/>
          <w:numId w:val="17"/>
        </w:numPr>
        <w:rPr>
          <w:rFonts w:ascii="Arial" w:hAnsi="Arial" w:cs="Arial"/>
          <w:bCs/>
          <w:color w:val="FF0000"/>
        </w:rPr>
      </w:pPr>
      <w:r w:rsidRPr="00F22CBF">
        <w:rPr>
          <w:rFonts w:ascii="Arial" w:hAnsi="Arial" w:cs="Arial"/>
          <w:bCs/>
          <w:color w:val="FF0000"/>
        </w:rPr>
        <w:t>Activities that meet regulatory / statutory / con</w:t>
      </w:r>
      <w:r w:rsidR="00846FAC">
        <w:rPr>
          <w:rFonts w:ascii="Arial" w:hAnsi="Arial" w:cs="Arial"/>
          <w:bCs/>
          <w:color w:val="FF0000"/>
        </w:rPr>
        <w:t>tractual obligations</w:t>
      </w:r>
    </w:p>
    <w:p w:rsidR="00F22CBF" w:rsidRPr="00F22CBF" w:rsidRDefault="00F22CBF" w:rsidP="00F22CBF">
      <w:pPr>
        <w:numPr>
          <w:ilvl w:val="0"/>
          <w:numId w:val="17"/>
        </w:numPr>
        <w:rPr>
          <w:rFonts w:ascii="Arial" w:hAnsi="Arial" w:cs="Arial"/>
          <w:bCs/>
          <w:color w:val="FF0000"/>
        </w:rPr>
      </w:pPr>
      <w:r w:rsidRPr="00F22CBF">
        <w:rPr>
          <w:rFonts w:ascii="Arial" w:hAnsi="Arial" w:cs="Arial"/>
          <w:bCs/>
          <w:color w:val="FF0000"/>
        </w:rPr>
        <w:t xml:space="preserve">Activities that are critical to interested parties (stakeholders) e.g. partners (internal/external), community of </w:t>
      </w:r>
      <w:smartTag w:uri="urn:schemas-microsoft-com:office:smarttags" w:element="place">
        <w:smartTag w:uri="urn:schemas-microsoft-com:office:smarttags" w:element="City">
          <w:r w:rsidRPr="00F22CBF">
            <w:rPr>
              <w:rFonts w:ascii="Arial" w:hAnsi="Arial" w:cs="Arial"/>
              <w:bCs/>
              <w:color w:val="FF0000"/>
            </w:rPr>
            <w:t>Norfolk</w:t>
          </w:r>
        </w:smartTag>
      </w:smartTag>
      <w:r w:rsidRPr="00F22CBF">
        <w:rPr>
          <w:rFonts w:ascii="Arial" w:hAnsi="Arial" w:cs="Arial"/>
          <w:bCs/>
          <w:color w:val="FF0000"/>
        </w:rPr>
        <w:t xml:space="preserve">. </w:t>
      </w:r>
    </w:p>
    <w:p w:rsidR="00F22CBF" w:rsidRDefault="00F22CB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099"/>
        <w:gridCol w:w="3718"/>
        <w:gridCol w:w="1684"/>
        <w:gridCol w:w="1685"/>
      </w:tblGrid>
      <w:tr w:rsidR="00BD5888" w:rsidTr="00027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4" w:type="dxa"/>
            <w:gridSpan w:val="5"/>
            <w:shd w:val="clear" w:color="auto" w:fill="C0C0C0"/>
          </w:tcPr>
          <w:p w:rsidR="00BD5888" w:rsidRDefault="00BD5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1a</w:t>
            </w:r>
            <w:r w:rsidR="001F4AFC">
              <w:rPr>
                <w:rFonts w:ascii="Arial" w:hAnsi="Arial" w:cs="Arial"/>
              </w:rPr>
              <w:t xml:space="preserve">:  </w:t>
            </w:r>
            <w:r w:rsidR="00027FF0">
              <w:rPr>
                <w:rFonts w:ascii="Arial" w:hAnsi="Arial" w:cs="Arial"/>
              </w:rPr>
              <w:t xml:space="preserve">Key Points About </w:t>
            </w:r>
            <w:proofErr w:type="gramStart"/>
            <w:r w:rsidR="00027FF0">
              <w:rPr>
                <w:rFonts w:ascii="Arial" w:hAnsi="Arial" w:cs="Arial"/>
              </w:rPr>
              <w:t>The</w:t>
            </w:r>
            <w:proofErr w:type="gramEnd"/>
            <w:r w:rsidR="00027FF0">
              <w:rPr>
                <w:rFonts w:ascii="Arial" w:hAnsi="Arial" w:cs="Arial"/>
              </w:rPr>
              <w:t xml:space="preserve"> School</w:t>
            </w:r>
          </w:p>
        </w:tc>
      </w:tr>
      <w:tr w:rsidR="00BD5888">
        <w:tblPrEx>
          <w:tblCellMar>
            <w:top w:w="0" w:type="dxa"/>
            <w:bottom w:w="0" w:type="dxa"/>
          </w:tblCellMar>
        </w:tblPrEx>
        <w:tc>
          <w:tcPr>
            <w:tcW w:w="7087" w:type="dxa"/>
            <w:gridSpan w:val="2"/>
            <w:vAlign w:val="center"/>
          </w:tcPr>
          <w:p w:rsidR="00BD5888" w:rsidRPr="000923DA" w:rsidRDefault="00BD5888" w:rsidP="00966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range of </w:t>
            </w:r>
            <w:r w:rsidR="009B5507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s:</w:t>
            </w:r>
            <w:r w:rsidR="00D870CE">
              <w:rPr>
                <w:rFonts w:ascii="Arial" w:hAnsi="Arial" w:cs="Arial"/>
              </w:rPr>
              <w:t xml:space="preserve"> </w:t>
            </w:r>
          </w:p>
          <w:p w:rsidR="00BD5888" w:rsidRDefault="00BD5888" w:rsidP="00966574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BD5888" w:rsidRDefault="00BD5888" w:rsidP="00966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9B5507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>s</w:t>
            </w:r>
            <w:r w:rsidR="00D97DD3">
              <w:rPr>
                <w:rFonts w:ascii="Arial" w:hAnsi="Arial" w:cs="Arial"/>
              </w:rPr>
              <w:t xml:space="preserve"> (approx.)</w:t>
            </w:r>
            <w:r>
              <w:rPr>
                <w:rFonts w:ascii="Arial" w:hAnsi="Arial" w:cs="Arial"/>
              </w:rPr>
              <w:t>:</w:t>
            </w:r>
            <w:r w:rsidR="00D34DC1" w:rsidRPr="00F56CA8">
              <w:rPr>
                <w:rFonts w:ascii="Arial" w:hAnsi="Arial" w:cs="Arial"/>
                <w:color w:val="FF0000"/>
              </w:rPr>
              <w:t xml:space="preserve"> </w:t>
            </w:r>
          </w:p>
          <w:p w:rsidR="00BD5888" w:rsidRDefault="00BD5888" w:rsidP="00966574">
            <w:pPr>
              <w:rPr>
                <w:rFonts w:ascii="Arial" w:hAnsi="Arial" w:cs="Arial"/>
              </w:rPr>
            </w:pPr>
          </w:p>
        </w:tc>
      </w:tr>
      <w:tr w:rsidR="00BD5888">
        <w:tblPrEx>
          <w:tblCellMar>
            <w:top w:w="0" w:type="dxa"/>
            <w:bottom w:w="0" w:type="dxa"/>
          </w:tblCellMar>
        </w:tblPrEx>
        <w:tc>
          <w:tcPr>
            <w:tcW w:w="7087" w:type="dxa"/>
            <w:gridSpan w:val="2"/>
            <w:vAlign w:val="center"/>
          </w:tcPr>
          <w:p w:rsidR="0023395C" w:rsidRDefault="00BD5888" w:rsidP="00966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Size </w:t>
            </w:r>
            <w:r w:rsidR="006C2EF3">
              <w:rPr>
                <w:rFonts w:ascii="Arial" w:hAnsi="Arial" w:cs="Arial"/>
              </w:rPr>
              <w:t xml:space="preserve">and location </w:t>
            </w:r>
            <w:r>
              <w:rPr>
                <w:rFonts w:ascii="Arial" w:hAnsi="Arial" w:cs="Arial"/>
              </w:rPr>
              <w:t>of</w:t>
            </w:r>
            <w:r w:rsidR="00954F68">
              <w:rPr>
                <w:rFonts w:ascii="Arial" w:hAnsi="Arial" w:cs="Arial"/>
              </w:rPr>
              <w:t xml:space="preserve"> </w:t>
            </w:r>
            <w:r w:rsidR="006C2EF3">
              <w:rPr>
                <w:rFonts w:ascii="Arial" w:hAnsi="Arial" w:cs="Arial"/>
              </w:rPr>
              <w:t>campus:</w:t>
            </w:r>
            <w:r w:rsidR="004A57C2">
              <w:rPr>
                <w:rFonts w:ascii="Arial" w:hAnsi="Arial" w:cs="Arial"/>
              </w:rPr>
              <w:t xml:space="preserve"> </w:t>
            </w:r>
          </w:p>
          <w:p w:rsidR="00BD5888" w:rsidRDefault="00BD5888" w:rsidP="002F5D46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BD5888" w:rsidRDefault="00BD5888" w:rsidP="00966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>:</w:t>
            </w:r>
            <w:r w:rsidR="002E7A8D">
              <w:rPr>
                <w:rFonts w:ascii="Arial" w:hAnsi="Arial" w:cs="Arial"/>
              </w:rPr>
              <w:t xml:space="preserve"> </w:t>
            </w:r>
          </w:p>
          <w:p w:rsidR="00BD5888" w:rsidRDefault="00BD5888" w:rsidP="00966574">
            <w:pPr>
              <w:rPr>
                <w:rFonts w:ascii="Arial" w:hAnsi="Arial" w:cs="Arial"/>
              </w:rPr>
            </w:pPr>
          </w:p>
        </w:tc>
      </w:tr>
      <w:tr w:rsidR="00BD5888" w:rsidTr="00C460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4" w:type="dxa"/>
            <w:gridSpan w:val="5"/>
            <w:tcBorders>
              <w:bottom w:val="single" w:sz="4" w:space="0" w:color="auto"/>
            </w:tcBorders>
          </w:tcPr>
          <w:p w:rsidR="00CB7366" w:rsidRDefault="00BD5888" w:rsidP="00F56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subjects:</w:t>
            </w:r>
            <w:r w:rsidR="004A57C2">
              <w:rPr>
                <w:rFonts w:ascii="Arial" w:hAnsi="Arial" w:cs="Arial"/>
              </w:rPr>
              <w:t xml:space="preserve"> </w:t>
            </w:r>
          </w:p>
          <w:p w:rsidR="00AB11E1" w:rsidRPr="00B75ED0" w:rsidRDefault="00AB11E1" w:rsidP="00F56CA8">
            <w:pPr>
              <w:rPr>
                <w:rFonts w:ascii="Arial" w:hAnsi="Arial" w:cs="Arial"/>
              </w:rPr>
            </w:pPr>
          </w:p>
        </w:tc>
      </w:tr>
      <w:tr w:rsidR="00C460EF" w:rsidTr="00C460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60EF" w:rsidRDefault="00C460EF" w:rsidP="005E4453">
            <w:pPr>
              <w:rPr>
                <w:rFonts w:ascii="Arial" w:hAnsi="Arial" w:cs="Arial"/>
              </w:rPr>
            </w:pPr>
            <w:r w:rsidRPr="00C460EF">
              <w:rPr>
                <w:rFonts w:ascii="Arial" w:hAnsi="Arial" w:cs="Arial"/>
                <w:b/>
              </w:rPr>
              <w:t>1b</w:t>
            </w:r>
            <w:r w:rsidRPr="00C460E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School Activities </w:t>
            </w:r>
          </w:p>
        </w:tc>
      </w:tr>
      <w:tr w:rsidR="00BD5888" w:rsidTr="00027FF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5888" w:rsidRDefault="002972A1" w:rsidP="00027FF0">
            <w:pPr>
              <w:jc w:val="center"/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2"/>
                  </w:rPr>
                  <w:t>Key</w:t>
                </w:r>
              </w:smartTag>
              <w:r>
                <w:rPr>
                  <w:rFonts w:ascii="Arial" w:hAnsi="Arial" w:cs="Arial"/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2"/>
                  </w:rPr>
                  <w:t>School</w:t>
                </w:r>
              </w:smartTag>
            </w:smartTag>
            <w:r>
              <w:rPr>
                <w:rFonts w:ascii="Arial" w:hAnsi="Arial" w:cs="Arial"/>
                <w:b/>
                <w:sz w:val="22"/>
              </w:rPr>
              <w:t xml:space="preserve"> Activities</w:t>
            </w:r>
          </w:p>
        </w:tc>
        <w:tc>
          <w:tcPr>
            <w:tcW w:w="781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5888" w:rsidRDefault="00BD5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Brief Description 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5888" w:rsidRDefault="00BD5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Statutory Duty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5888" w:rsidRDefault="00BD58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Non-Statutory Duty</w:t>
            </w:r>
          </w:p>
        </w:tc>
      </w:tr>
      <w:tr w:rsidR="002904C0" w:rsidRPr="008154F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</w:tcPr>
          <w:p w:rsidR="002904C0" w:rsidRPr="008154F1" w:rsidRDefault="002904C0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  <w:color w:val="0000FF"/>
              </w:rPr>
              <w:t>KS</w:t>
            </w:r>
            <w:r w:rsidR="0010228C" w:rsidRPr="008154F1">
              <w:rPr>
                <w:rFonts w:ascii="Arial" w:hAnsi="Arial" w:cs="Arial"/>
                <w:color w:val="0000FF"/>
              </w:rPr>
              <w:t>*</w:t>
            </w:r>
            <w:r w:rsidRPr="008154F1">
              <w:rPr>
                <w:rFonts w:ascii="Arial" w:hAnsi="Arial" w:cs="Arial"/>
              </w:rPr>
              <w:t xml:space="preserve"> Teaching</w:t>
            </w:r>
          </w:p>
        </w:tc>
        <w:tc>
          <w:tcPr>
            <w:tcW w:w="7817" w:type="dxa"/>
            <w:gridSpan w:val="2"/>
          </w:tcPr>
          <w:p w:rsidR="002904C0" w:rsidRPr="008154F1" w:rsidRDefault="002904C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Quality teaching</w:t>
            </w:r>
          </w:p>
        </w:tc>
        <w:tc>
          <w:tcPr>
            <w:tcW w:w="1684" w:type="dxa"/>
          </w:tcPr>
          <w:p w:rsidR="002904C0" w:rsidRPr="008154F1" w:rsidRDefault="002904C0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154F1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685" w:type="dxa"/>
          </w:tcPr>
          <w:p w:rsidR="002904C0" w:rsidRPr="008154F1" w:rsidRDefault="002904C0" w:rsidP="005E445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2904C0" w:rsidRPr="008154F1" w:rsidTr="005E445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</w:tcPr>
          <w:p w:rsidR="002904C0" w:rsidRPr="008154F1" w:rsidRDefault="0010228C" w:rsidP="005E4453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  <w:color w:val="0000FF"/>
              </w:rPr>
              <w:t>KS*</w:t>
            </w:r>
            <w:r w:rsidR="002904C0" w:rsidRPr="008154F1">
              <w:rPr>
                <w:rFonts w:ascii="Arial" w:hAnsi="Arial" w:cs="Arial"/>
                <w:color w:val="0000FF"/>
              </w:rPr>
              <w:t xml:space="preserve"> Teaching</w:t>
            </w:r>
          </w:p>
        </w:tc>
        <w:tc>
          <w:tcPr>
            <w:tcW w:w="7817" w:type="dxa"/>
            <w:gridSpan w:val="2"/>
          </w:tcPr>
          <w:p w:rsidR="002904C0" w:rsidRPr="008154F1" w:rsidRDefault="002904C0" w:rsidP="005E445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  <w:color w:val="0000FF"/>
              </w:rPr>
              <w:t>Quality teaching</w:t>
            </w:r>
            <w:r w:rsidR="00FA75C9" w:rsidRPr="008154F1">
              <w:rPr>
                <w:rFonts w:ascii="Arial" w:hAnsi="Arial" w:cs="Arial"/>
                <w:color w:val="FF0000"/>
              </w:rPr>
              <w:t xml:space="preserve"> </w:t>
            </w:r>
            <w:r w:rsidR="00FA75C9" w:rsidRPr="005C3ED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1C6313" w:rsidRPr="005C3ED0">
              <w:rPr>
                <w:rFonts w:ascii="Arial" w:hAnsi="Arial" w:cs="Arial"/>
                <w:color w:val="FF0000"/>
                <w:sz w:val="20"/>
                <w:szCs w:val="20"/>
              </w:rPr>
              <w:t>delete row if you do</w:t>
            </w:r>
            <w:r w:rsidR="005C3ED0" w:rsidRPr="005C3ED0">
              <w:rPr>
                <w:rFonts w:ascii="Arial" w:hAnsi="Arial" w:cs="Arial"/>
                <w:color w:val="FF0000"/>
                <w:sz w:val="20"/>
                <w:szCs w:val="20"/>
              </w:rPr>
              <w:t>n’</w:t>
            </w:r>
            <w:r w:rsidR="00FA75C9" w:rsidRPr="005C3ED0">
              <w:rPr>
                <w:rFonts w:ascii="Arial" w:hAnsi="Arial" w:cs="Arial"/>
                <w:color w:val="FF0000"/>
                <w:sz w:val="20"/>
                <w:szCs w:val="20"/>
              </w:rPr>
              <w:t xml:space="preserve">t need to separate </w:t>
            </w:r>
            <w:r w:rsidR="001C6313" w:rsidRPr="005C3ED0">
              <w:rPr>
                <w:rFonts w:ascii="Arial" w:hAnsi="Arial" w:cs="Arial"/>
                <w:color w:val="FF0000"/>
                <w:sz w:val="20"/>
                <w:szCs w:val="20"/>
              </w:rPr>
              <w:t>out the Key Stages</w:t>
            </w:r>
            <w:r w:rsidR="00FA75C9" w:rsidRPr="005C3ED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84" w:type="dxa"/>
          </w:tcPr>
          <w:p w:rsidR="002904C0" w:rsidRPr="008154F1" w:rsidRDefault="002904C0" w:rsidP="005E445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154F1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685" w:type="dxa"/>
          </w:tcPr>
          <w:p w:rsidR="002904C0" w:rsidRPr="008154F1" w:rsidRDefault="002904C0" w:rsidP="005E445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2904C0" w:rsidRPr="008154F1" w:rsidTr="005E445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</w:tcPr>
          <w:p w:rsidR="002904C0" w:rsidRPr="008154F1" w:rsidRDefault="00F6431E" w:rsidP="005E4453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Safeguarding C</w:t>
            </w:r>
            <w:r w:rsidR="002904C0" w:rsidRPr="008154F1">
              <w:rPr>
                <w:rFonts w:ascii="Arial" w:hAnsi="Arial" w:cs="Arial"/>
              </w:rPr>
              <w:t>hildren</w:t>
            </w:r>
          </w:p>
        </w:tc>
        <w:tc>
          <w:tcPr>
            <w:tcW w:w="7817" w:type="dxa"/>
            <w:gridSpan w:val="2"/>
          </w:tcPr>
          <w:p w:rsidR="002904C0" w:rsidRPr="008154F1" w:rsidRDefault="002904C0" w:rsidP="005E4453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Child welfare / child protection coverage</w:t>
            </w:r>
          </w:p>
        </w:tc>
        <w:tc>
          <w:tcPr>
            <w:tcW w:w="1684" w:type="dxa"/>
          </w:tcPr>
          <w:p w:rsidR="002904C0" w:rsidRPr="008154F1" w:rsidRDefault="002904C0" w:rsidP="005E445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X</w:t>
            </w:r>
          </w:p>
        </w:tc>
        <w:tc>
          <w:tcPr>
            <w:tcW w:w="1685" w:type="dxa"/>
          </w:tcPr>
          <w:p w:rsidR="002904C0" w:rsidRPr="008154F1" w:rsidRDefault="002904C0" w:rsidP="005E445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C32B9" w:rsidRPr="008154F1" w:rsidTr="003508D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</w:tcPr>
          <w:p w:rsidR="006C32B9" w:rsidRPr="008154F1" w:rsidRDefault="006C32B9" w:rsidP="003508D6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Catering</w:t>
            </w:r>
          </w:p>
        </w:tc>
        <w:tc>
          <w:tcPr>
            <w:tcW w:w="7817" w:type="dxa"/>
            <w:gridSpan w:val="2"/>
          </w:tcPr>
          <w:p w:rsidR="006C32B9" w:rsidRPr="008154F1" w:rsidRDefault="006C32B9" w:rsidP="003508D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Provision of free school meals</w:t>
            </w:r>
          </w:p>
        </w:tc>
        <w:tc>
          <w:tcPr>
            <w:tcW w:w="1684" w:type="dxa"/>
          </w:tcPr>
          <w:p w:rsidR="006C32B9" w:rsidRPr="008154F1" w:rsidRDefault="006C32B9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X</w:t>
            </w:r>
          </w:p>
        </w:tc>
        <w:tc>
          <w:tcPr>
            <w:tcW w:w="1685" w:type="dxa"/>
          </w:tcPr>
          <w:p w:rsidR="006C32B9" w:rsidRPr="008154F1" w:rsidRDefault="006C32B9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C32B9" w:rsidRPr="008154F1" w:rsidTr="003508D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</w:tcPr>
          <w:p w:rsidR="006C32B9" w:rsidRPr="00EC65C4" w:rsidRDefault="006C32B9" w:rsidP="003508D6">
            <w:pPr>
              <w:spacing w:before="60" w:after="60"/>
              <w:rPr>
                <w:rFonts w:ascii="Arial" w:hAnsi="Arial" w:cs="Arial"/>
                <w:color w:val="0000FF"/>
              </w:rPr>
            </w:pPr>
            <w:r w:rsidRPr="00EC65C4">
              <w:rPr>
                <w:rFonts w:ascii="Arial" w:hAnsi="Arial" w:cs="Arial"/>
                <w:color w:val="0000FF"/>
              </w:rPr>
              <w:t>Examination Centre</w:t>
            </w:r>
          </w:p>
        </w:tc>
        <w:tc>
          <w:tcPr>
            <w:tcW w:w="7817" w:type="dxa"/>
            <w:gridSpan w:val="2"/>
          </w:tcPr>
          <w:p w:rsidR="006C32B9" w:rsidRPr="008154F1" w:rsidRDefault="006C32B9" w:rsidP="003508D6">
            <w:pPr>
              <w:spacing w:before="60" w:after="60"/>
              <w:rPr>
                <w:rFonts w:ascii="Arial" w:hAnsi="Arial" w:cs="Arial"/>
              </w:rPr>
            </w:pPr>
            <w:r w:rsidRPr="00EC65C4">
              <w:rPr>
                <w:rFonts w:ascii="Arial" w:hAnsi="Arial" w:cs="Arial"/>
                <w:color w:val="0000FF"/>
              </w:rPr>
              <w:t>Examination Centre</w:t>
            </w:r>
            <w:r w:rsidRPr="008154F1">
              <w:rPr>
                <w:rFonts w:ascii="Arial" w:hAnsi="Arial" w:cs="Arial"/>
              </w:rPr>
              <w:t xml:space="preserve"> </w:t>
            </w:r>
            <w:r w:rsidRPr="005C3ED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1C6313" w:rsidRPr="005C3ED0">
              <w:rPr>
                <w:rFonts w:ascii="Arial" w:hAnsi="Arial" w:cs="Arial"/>
                <w:color w:val="FF0000"/>
                <w:sz w:val="20"/>
                <w:szCs w:val="20"/>
              </w:rPr>
              <w:t>delete this row if not relevant to your school</w:t>
            </w:r>
            <w:r w:rsidRPr="005C3ED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84" w:type="dxa"/>
          </w:tcPr>
          <w:p w:rsidR="006C32B9" w:rsidRPr="008154F1" w:rsidRDefault="006C32B9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X</w:t>
            </w:r>
          </w:p>
        </w:tc>
        <w:tc>
          <w:tcPr>
            <w:tcW w:w="1685" w:type="dxa"/>
          </w:tcPr>
          <w:p w:rsidR="006C32B9" w:rsidRPr="008154F1" w:rsidRDefault="006C32B9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52730" w:rsidRPr="008154F1" w:rsidTr="003508D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</w:tcPr>
          <w:p w:rsidR="00852730" w:rsidRPr="008154F1" w:rsidRDefault="009C377E" w:rsidP="003508D6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 xml:space="preserve">Access to </w:t>
            </w:r>
            <w:r w:rsidR="00EC65C4">
              <w:rPr>
                <w:rFonts w:ascii="Arial" w:hAnsi="Arial" w:cs="Arial"/>
              </w:rPr>
              <w:t>ICT</w:t>
            </w:r>
          </w:p>
        </w:tc>
        <w:tc>
          <w:tcPr>
            <w:tcW w:w="7817" w:type="dxa"/>
            <w:gridSpan w:val="2"/>
          </w:tcPr>
          <w:p w:rsidR="00852730" w:rsidRPr="008154F1" w:rsidRDefault="00EC65C4" w:rsidP="003508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Infor</w:t>
            </w:r>
            <w:r w:rsidR="009C377E" w:rsidRPr="008154F1">
              <w:rPr>
                <w:rFonts w:ascii="Arial" w:hAnsi="Arial" w:cs="Arial"/>
              </w:rPr>
              <w:t>mation and Communications Technology</w:t>
            </w:r>
          </w:p>
        </w:tc>
        <w:tc>
          <w:tcPr>
            <w:tcW w:w="1684" w:type="dxa"/>
          </w:tcPr>
          <w:p w:rsidR="00852730" w:rsidRPr="008154F1" w:rsidRDefault="00852730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852730" w:rsidRPr="008154F1" w:rsidRDefault="009C377E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X</w:t>
            </w:r>
          </w:p>
        </w:tc>
      </w:tr>
      <w:tr w:rsidR="00852730" w:rsidRPr="008154F1" w:rsidTr="003508D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</w:tcPr>
          <w:p w:rsidR="00852730" w:rsidRPr="008154F1" w:rsidRDefault="009C377E" w:rsidP="003508D6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 xml:space="preserve">Extra-curricular </w:t>
            </w:r>
          </w:p>
        </w:tc>
        <w:tc>
          <w:tcPr>
            <w:tcW w:w="7817" w:type="dxa"/>
            <w:gridSpan w:val="2"/>
          </w:tcPr>
          <w:p w:rsidR="00852730" w:rsidRPr="008154F1" w:rsidRDefault="009C377E" w:rsidP="003508D6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Extra-curricular</w:t>
            </w:r>
            <w:r w:rsidR="00846FAC" w:rsidRPr="008154F1">
              <w:rPr>
                <w:rFonts w:ascii="Arial" w:hAnsi="Arial" w:cs="Arial"/>
              </w:rPr>
              <w:t xml:space="preserve"> activities</w:t>
            </w:r>
          </w:p>
        </w:tc>
        <w:tc>
          <w:tcPr>
            <w:tcW w:w="1684" w:type="dxa"/>
          </w:tcPr>
          <w:p w:rsidR="00852730" w:rsidRPr="008154F1" w:rsidRDefault="00852730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852730" w:rsidRPr="008154F1" w:rsidRDefault="009C377E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X</w:t>
            </w:r>
          </w:p>
        </w:tc>
      </w:tr>
      <w:tr w:rsidR="008154F1" w:rsidRPr="008154F1" w:rsidTr="006D45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</w:tcPr>
          <w:p w:rsidR="008154F1" w:rsidRPr="008154F1" w:rsidRDefault="008154F1" w:rsidP="006D453B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 xml:space="preserve">Facilities Management </w:t>
            </w:r>
          </w:p>
        </w:tc>
        <w:tc>
          <w:tcPr>
            <w:tcW w:w="7817" w:type="dxa"/>
            <w:gridSpan w:val="2"/>
          </w:tcPr>
          <w:p w:rsidR="008154F1" w:rsidRPr="008154F1" w:rsidRDefault="008154F1" w:rsidP="006D453B">
            <w:pPr>
              <w:spacing w:before="60" w:after="60"/>
              <w:rPr>
                <w:rFonts w:ascii="Arial" w:hAnsi="Arial" w:cs="Arial"/>
              </w:rPr>
            </w:pPr>
            <w:r w:rsidRPr="008154F1">
              <w:rPr>
                <w:rFonts w:ascii="Arial" w:hAnsi="Arial" w:cs="Arial"/>
              </w:rPr>
              <w:t>Facilities management</w:t>
            </w:r>
            <w:r w:rsidR="00EC65C4">
              <w:rPr>
                <w:rFonts w:ascii="Arial" w:hAnsi="Arial" w:cs="Arial"/>
              </w:rPr>
              <w:t xml:space="preserve"> including </w:t>
            </w:r>
            <w:r w:rsidRPr="008154F1">
              <w:rPr>
                <w:rFonts w:ascii="Arial" w:hAnsi="Arial" w:cs="Arial"/>
              </w:rPr>
              <w:t>cleaning</w:t>
            </w:r>
            <w:r w:rsidR="00EC65C4">
              <w:rPr>
                <w:rFonts w:ascii="Arial" w:hAnsi="Arial" w:cs="Arial"/>
              </w:rPr>
              <w:t xml:space="preserve"> and security</w:t>
            </w:r>
          </w:p>
        </w:tc>
        <w:tc>
          <w:tcPr>
            <w:tcW w:w="1684" w:type="dxa"/>
          </w:tcPr>
          <w:p w:rsidR="008154F1" w:rsidRPr="008154F1" w:rsidRDefault="008154F1" w:rsidP="006D453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8154F1" w:rsidRPr="008154F1" w:rsidRDefault="008154F1" w:rsidP="006D453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52730" w:rsidRPr="008154F1" w:rsidTr="003508D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988" w:type="dxa"/>
          </w:tcPr>
          <w:p w:rsidR="00852730" w:rsidRPr="008154F1" w:rsidRDefault="00FA43EA" w:rsidP="003508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7817" w:type="dxa"/>
            <w:gridSpan w:val="2"/>
          </w:tcPr>
          <w:p w:rsidR="00852730" w:rsidRPr="008154F1" w:rsidRDefault="001506F6" w:rsidP="003508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during the school day </w:t>
            </w:r>
            <w:r w:rsidRPr="005C3ED0">
              <w:rPr>
                <w:rFonts w:ascii="Arial" w:hAnsi="Arial" w:cs="Arial"/>
                <w:color w:val="FF0000"/>
                <w:sz w:val="20"/>
                <w:szCs w:val="20"/>
              </w:rPr>
              <w:t xml:space="preserve">(NCC </w:t>
            </w:r>
            <w:r w:rsidR="00022D34" w:rsidRPr="005C3ED0">
              <w:rPr>
                <w:rFonts w:ascii="Arial" w:hAnsi="Arial" w:cs="Arial"/>
                <w:color w:val="FF0000"/>
                <w:sz w:val="20"/>
                <w:szCs w:val="20"/>
              </w:rPr>
              <w:t xml:space="preserve">is </w:t>
            </w:r>
            <w:r w:rsidR="00FA43EA" w:rsidRPr="005C3ED0">
              <w:rPr>
                <w:rFonts w:ascii="Arial" w:hAnsi="Arial" w:cs="Arial"/>
                <w:color w:val="FF0000"/>
                <w:sz w:val="20"/>
                <w:szCs w:val="20"/>
              </w:rPr>
              <w:t xml:space="preserve">responsible for </w:t>
            </w:r>
            <w:r w:rsidRPr="005C3ED0">
              <w:rPr>
                <w:rFonts w:ascii="Arial" w:hAnsi="Arial" w:cs="Arial"/>
                <w:color w:val="FF0000"/>
                <w:sz w:val="20"/>
                <w:szCs w:val="20"/>
              </w:rPr>
              <w:t xml:space="preserve">transporting students to </w:t>
            </w:r>
            <w:r w:rsidR="00FA43EA" w:rsidRPr="005C3ED0">
              <w:rPr>
                <w:rFonts w:ascii="Arial" w:hAnsi="Arial" w:cs="Arial"/>
                <w:color w:val="FF0000"/>
                <w:sz w:val="20"/>
                <w:szCs w:val="20"/>
              </w:rPr>
              <w:t>state-funded</w:t>
            </w:r>
            <w:r w:rsidRPr="005C3E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C3ED0">
              <w:rPr>
                <w:rFonts w:ascii="Arial" w:hAnsi="Arial" w:cs="Arial"/>
                <w:color w:val="FF0000"/>
                <w:sz w:val="20"/>
                <w:szCs w:val="20"/>
              </w:rPr>
              <w:t xml:space="preserve">schools </w:t>
            </w:r>
            <w:r w:rsidR="00FA43EA" w:rsidRPr="005C3ED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proofErr w:type="gramEnd"/>
            <w:r w:rsidR="00FA43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4" w:type="dxa"/>
          </w:tcPr>
          <w:p w:rsidR="00852730" w:rsidRPr="008154F1" w:rsidRDefault="00852730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:rsidR="00852730" w:rsidRPr="008154F1" w:rsidRDefault="00FA43EA" w:rsidP="003508D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55F3F" w:rsidTr="005E4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5F3F" w:rsidRDefault="00155F3F" w:rsidP="005E4453">
            <w:pPr>
              <w:rPr>
                <w:rFonts w:ascii="Arial" w:hAnsi="Arial" w:cs="Arial"/>
              </w:rPr>
            </w:pPr>
            <w:r w:rsidRPr="00C460E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c</w:t>
            </w:r>
            <w:r w:rsidRPr="00C460E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How </w:t>
            </w:r>
            <w:r w:rsidR="005D4D65">
              <w:rPr>
                <w:rFonts w:ascii="Arial" w:hAnsi="Arial" w:cs="Arial"/>
              </w:rPr>
              <w:t>the S</w:t>
            </w:r>
            <w:r>
              <w:rPr>
                <w:rFonts w:ascii="Arial" w:hAnsi="Arial" w:cs="Arial"/>
              </w:rPr>
              <w:t>chool</w:t>
            </w:r>
            <w:r w:rsidR="005D4D65">
              <w:rPr>
                <w:rFonts w:ascii="Arial" w:hAnsi="Arial" w:cs="Arial"/>
              </w:rPr>
              <w:t xml:space="preserve"> is Organised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A13AC" w:rsidRDefault="00D02A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5C3ED0">
        <w:rPr>
          <w:rFonts w:ascii="Arial" w:hAnsi="Arial" w:cs="Arial"/>
          <w:color w:val="FF0000"/>
          <w:sz w:val="20"/>
          <w:szCs w:val="20"/>
        </w:rPr>
        <w:t>(</w:t>
      </w:r>
      <w:r w:rsidR="00F56CA8" w:rsidRPr="005C3ED0">
        <w:rPr>
          <w:rFonts w:ascii="Arial" w:hAnsi="Arial" w:cs="Arial"/>
          <w:color w:val="FF0000"/>
          <w:sz w:val="20"/>
          <w:szCs w:val="20"/>
        </w:rPr>
        <w:t>Enter a brief description</w:t>
      </w:r>
      <w:r w:rsidR="005D4D65" w:rsidRPr="005C3ED0">
        <w:rPr>
          <w:rFonts w:ascii="Arial" w:hAnsi="Arial" w:cs="Arial"/>
          <w:color w:val="FF0000"/>
          <w:sz w:val="20"/>
          <w:szCs w:val="20"/>
        </w:rPr>
        <w:t xml:space="preserve"> of the structure, full time/part time staff etc)</w:t>
      </w:r>
    </w:p>
    <w:p w:rsidR="001506F6" w:rsidRDefault="001506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B51176" w:rsidRDefault="00B511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p w:rsidR="00B51176" w:rsidRPr="00F56CA8" w:rsidRDefault="00B511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  <w:sectPr w:rsidR="00B51176" w:rsidRPr="00F56CA8" w:rsidSect="00445E9D">
          <w:footerReference w:type="first" r:id="rId12"/>
          <w:pgSz w:w="16838" w:h="11906" w:orient="landscape"/>
          <w:pgMar w:top="720" w:right="1440" w:bottom="720" w:left="1440" w:header="709" w:footer="709" w:gutter="0"/>
          <w:pgNumType w:start="1"/>
          <w:cols w:space="708"/>
          <w:titlePg/>
          <w:docGrid w:linePitch="360"/>
        </w:sectPr>
      </w:pPr>
    </w:p>
    <w:p w:rsidR="00877ABA" w:rsidRDefault="00877ABA" w:rsidP="00877ABA">
      <w:r>
        <w:rPr>
          <w:rFonts w:ascii="Arial" w:hAnsi="Arial" w:cs="Arial"/>
          <w:b/>
          <w:bCs/>
          <w:iCs/>
          <w:szCs w:val="16"/>
        </w:rPr>
        <w:lastRenderedPageBreak/>
        <w:t>2.</w:t>
      </w:r>
      <w:r>
        <w:rPr>
          <w:rFonts w:ascii="Arial" w:hAnsi="Arial" w:cs="Arial"/>
          <w:b/>
          <w:bCs/>
          <w:iCs/>
          <w:szCs w:val="16"/>
        </w:rPr>
        <w:tab/>
        <w:t>Business Impact and Recovery Targets</w:t>
      </w:r>
    </w:p>
    <w:p w:rsidR="00F22CBF" w:rsidRPr="00F22CBF" w:rsidRDefault="00F22CBF" w:rsidP="00F22CBF">
      <w:pPr>
        <w:numPr>
          <w:ilvl w:val="1"/>
          <w:numId w:val="18"/>
        </w:numPr>
        <w:tabs>
          <w:tab w:val="clear" w:pos="1800"/>
          <w:tab w:val="num" w:pos="360"/>
        </w:tabs>
        <w:spacing w:after="60"/>
        <w:ind w:left="1200" w:right="-261" w:hanging="1200"/>
        <w:rPr>
          <w:rFonts w:ascii="Arial" w:hAnsi="Arial" w:cs="Arial"/>
          <w:color w:val="FF0000"/>
          <w:szCs w:val="22"/>
        </w:rPr>
      </w:pPr>
      <w:r w:rsidRPr="00F22CBF">
        <w:rPr>
          <w:rFonts w:ascii="Arial" w:hAnsi="Arial" w:cs="Arial"/>
          <w:color w:val="FF0000"/>
          <w:szCs w:val="22"/>
        </w:rPr>
        <w:t>Identification of the potential impacts if the business function is not carried out.</w:t>
      </w:r>
    </w:p>
    <w:p w:rsidR="00F22CBF" w:rsidRPr="00F22CBF" w:rsidRDefault="00F22CBF" w:rsidP="00F22CBF">
      <w:pPr>
        <w:numPr>
          <w:ilvl w:val="1"/>
          <w:numId w:val="18"/>
        </w:numPr>
        <w:tabs>
          <w:tab w:val="clear" w:pos="1800"/>
          <w:tab w:val="num" w:pos="360"/>
        </w:tabs>
        <w:spacing w:after="60"/>
        <w:ind w:left="360" w:right="-261"/>
        <w:rPr>
          <w:rFonts w:ascii="Arial" w:hAnsi="Arial" w:cs="Arial"/>
          <w:color w:val="FF0000"/>
          <w:szCs w:val="22"/>
        </w:rPr>
      </w:pPr>
      <w:r w:rsidRPr="00F22CBF">
        <w:rPr>
          <w:rFonts w:ascii="Arial" w:hAnsi="Arial" w:cs="Arial"/>
          <w:color w:val="FF0000"/>
          <w:szCs w:val="22"/>
        </w:rPr>
        <w:t xml:space="preserve">Use the ‘Impact Table’ </w:t>
      </w:r>
      <w:r w:rsidR="00370D4B">
        <w:rPr>
          <w:rFonts w:ascii="Arial" w:hAnsi="Arial" w:cs="Arial"/>
          <w:color w:val="FF0000"/>
          <w:szCs w:val="22"/>
        </w:rPr>
        <w:t xml:space="preserve">on page </w:t>
      </w:r>
      <w:r w:rsidR="00770949">
        <w:rPr>
          <w:rFonts w:ascii="Arial" w:hAnsi="Arial" w:cs="Arial"/>
          <w:color w:val="FF0000"/>
          <w:szCs w:val="22"/>
        </w:rPr>
        <w:t>6</w:t>
      </w:r>
      <w:r w:rsidR="00370D4B">
        <w:rPr>
          <w:rFonts w:ascii="Arial" w:hAnsi="Arial" w:cs="Arial"/>
          <w:color w:val="FF0000"/>
          <w:szCs w:val="22"/>
        </w:rPr>
        <w:t xml:space="preserve"> </w:t>
      </w:r>
      <w:r w:rsidRPr="00F22CBF">
        <w:rPr>
          <w:rFonts w:ascii="Arial" w:hAnsi="Arial" w:cs="Arial"/>
          <w:color w:val="FF0000"/>
          <w:szCs w:val="22"/>
        </w:rPr>
        <w:t xml:space="preserve">to define the impact on </w:t>
      </w:r>
      <w:r w:rsidR="00370D4B">
        <w:rPr>
          <w:rFonts w:ascii="Arial" w:hAnsi="Arial" w:cs="Arial"/>
          <w:color w:val="FF0000"/>
          <w:szCs w:val="22"/>
        </w:rPr>
        <w:t>your school</w:t>
      </w:r>
      <w:r w:rsidRPr="00F22CBF">
        <w:rPr>
          <w:rFonts w:ascii="Arial" w:hAnsi="Arial" w:cs="Arial"/>
          <w:color w:val="FF0000"/>
          <w:szCs w:val="22"/>
        </w:rPr>
        <w:t xml:space="preserve"> if the activity is not delivered over </w:t>
      </w:r>
      <w:proofErr w:type="gramStart"/>
      <w:r w:rsidRPr="00F22CBF">
        <w:rPr>
          <w:rFonts w:ascii="Arial" w:hAnsi="Arial" w:cs="Arial"/>
          <w:color w:val="FF0000"/>
          <w:szCs w:val="22"/>
        </w:rPr>
        <w:t>a period of time</w:t>
      </w:r>
      <w:proofErr w:type="gramEnd"/>
      <w:r w:rsidRPr="00F22CBF">
        <w:rPr>
          <w:rFonts w:ascii="Arial" w:hAnsi="Arial" w:cs="Arial"/>
          <w:color w:val="FF0000"/>
          <w:szCs w:val="22"/>
        </w:rPr>
        <w:t xml:space="preserve"> (4hrs-1month). This will enable the identification of critical activities. </w:t>
      </w:r>
    </w:p>
    <w:p w:rsidR="00F22CBF" w:rsidRPr="00F22CBF" w:rsidRDefault="00F22CBF" w:rsidP="00F22CBF">
      <w:pPr>
        <w:numPr>
          <w:ilvl w:val="1"/>
          <w:numId w:val="18"/>
        </w:numPr>
        <w:tabs>
          <w:tab w:val="clear" w:pos="1800"/>
          <w:tab w:val="num" w:pos="360"/>
        </w:tabs>
        <w:spacing w:after="60"/>
        <w:ind w:left="1200" w:right="-261" w:hanging="1200"/>
        <w:rPr>
          <w:rFonts w:ascii="Arial" w:hAnsi="Arial" w:cs="Arial"/>
          <w:color w:val="FF0000"/>
          <w:szCs w:val="22"/>
        </w:rPr>
      </w:pPr>
      <w:r w:rsidRPr="00F22CBF">
        <w:rPr>
          <w:rFonts w:ascii="Arial" w:hAnsi="Arial" w:cs="Arial"/>
          <w:color w:val="FF0000"/>
          <w:szCs w:val="22"/>
        </w:rPr>
        <w:t>Describe the justification for critical timeframes: i.e. in order to protect vulnerable people, in order to meet statutory obligations.</w:t>
      </w:r>
    </w:p>
    <w:p w:rsidR="00F22CBF" w:rsidRPr="00F22CBF" w:rsidRDefault="00F22CBF" w:rsidP="00F22CBF">
      <w:pPr>
        <w:numPr>
          <w:ilvl w:val="1"/>
          <w:numId w:val="18"/>
        </w:numPr>
        <w:tabs>
          <w:tab w:val="clear" w:pos="1800"/>
          <w:tab w:val="num" w:pos="360"/>
        </w:tabs>
        <w:spacing w:after="60"/>
        <w:ind w:left="1200" w:right="-261" w:hanging="1200"/>
        <w:rPr>
          <w:rFonts w:ascii="Arial" w:hAnsi="Arial" w:cs="Arial"/>
          <w:color w:val="FF0000"/>
          <w:szCs w:val="22"/>
        </w:rPr>
      </w:pPr>
      <w:r w:rsidRPr="00F22CBF">
        <w:rPr>
          <w:rFonts w:ascii="Arial" w:hAnsi="Arial" w:cs="Arial"/>
          <w:color w:val="FF0000"/>
          <w:szCs w:val="22"/>
        </w:rPr>
        <w:t>Describe any mitigation / contingency arrangements currently in place.</w:t>
      </w:r>
    </w:p>
    <w:p w:rsidR="00F22CBF" w:rsidRPr="00F22CBF" w:rsidRDefault="00F22CBF" w:rsidP="00F22CBF">
      <w:pPr>
        <w:numPr>
          <w:ilvl w:val="1"/>
          <w:numId w:val="18"/>
        </w:numPr>
        <w:tabs>
          <w:tab w:val="clear" w:pos="1800"/>
          <w:tab w:val="num" w:pos="360"/>
        </w:tabs>
        <w:spacing w:after="60"/>
        <w:ind w:left="1200" w:right="-261" w:hanging="1200"/>
        <w:rPr>
          <w:rFonts w:ascii="Arial" w:hAnsi="Arial" w:cs="Arial"/>
          <w:color w:val="FF0000"/>
          <w:szCs w:val="22"/>
        </w:rPr>
      </w:pPr>
      <w:r w:rsidRPr="00F22CBF">
        <w:rPr>
          <w:rFonts w:ascii="Arial" w:hAnsi="Arial" w:cs="Arial"/>
          <w:color w:val="FF0000"/>
          <w:szCs w:val="22"/>
        </w:rPr>
        <w:t>Identify further contingency arrangements and/or measures that could be implemented to reduce impact.</w:t>
      </w:r>
    </w:p>
    <w:p w:rsidR="00F22CBF" w:rsidRDefault="00F22CBF" w:rsidP="00F22CBF">
      <w:pPr>
        <w:numPr>
          <w:ilvl w:val="1"/>
          <w:numId w:val="18"/>
        </w:numPr>
        <w:tabs>
          <w:tab w:val="clear" w:pos="1800"/>
          <w:tab w:val="num" w:pos="360"/>
        </w:tabs>
        <w:spacing w:after="60"/>
        <w:ind w:left="1200" w:right="-261" w:hanging="1200"/>
        <w:rPr>
          <w:rFonts w:ascii="Arial" w:hAnsi="Arial" w:cs="Arial"/>
          <w:color w:val="FF0000"/>
          <w:szCs w:val="22"/>
        </w:rPr>
      </w:pPr>
      <w:r w:rsidRPr="00F22CBF">
        <w:rPr>
          <w:rFonts w:ascii="Arial" w:hAnsi="Arial" w:cs="Arial"/>
          <w:color w:val="FF0000"/>
          <w:szCs w:val="22"/>
        </w:rPr>
        <w:t>Identify whose responsibility it is to deliver mitigation actions and by when.</w:t>
      </w:r>
    </w:p>
    <w:p w:rsidR="009C377E" w:rsidRDefault="009C377E" w:rsidP="009C377E">
      <w:pPr>
        <w:rPr>
          <w:rFonts w:ascii="Arial" w:hAnsi="Arial" w:cs="Arial"/>
          <w:sz w:val="19"/>
        </w:rPr>
      </w:pPr>
    </w:p>
    <w:p w:rsidR="00F22CBF" w:rsidRDefault="009C377E" w:rsidP="005871D3">
      <w:pPr>
        <w:rPr>
          <w:rFonts w:ascii="Arial" w:hAnsi="Arial" w:cs="Arial"/>
          <w:sz w:val="19"/>
        </w:rPr>
      </w:pPr>
      <w:r w:rsidRPr="009C377E">
        <w:rPr>
          <w:rFonts w:ascii="Arial" w:hAnsi="Arial" w:cs="Arial"/>
          <w:b/>
          <w:bCs/>
          <w:i/>
          <w:color w:val="FF0000"/>
        </w:rPr>
        <w:t>Add / Amend as required</w:t>
      </w:r>
    </w:p>
    <w:p w:rsidR="00207FE6" w:rsidRDefault="00207FE6" w:rsidP="002F5D46">
      <w:pPr>
        <w:rPr>
          <w:rFonts w:ascii="Arial" w:hAnsi="Arial" w:cs="Arial"/>
          <w:sz w:val="19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92"/>
        <w:gridCol w:w="365"/>
        <w:gridCol w:w="360"/>
        <w:gridCol w:w="360"/>
        <w:gridCol w:w="360"/>
        <w:gridCol w:w="360"/>
        <w:gridCol w:w="360"/>
        <w:gridCol w:w="2983"/>
        <w:gridCol w:w="1620"/>
        <w:gridCol w:w="2700"/>
      </w:tblGrid>
      <w:tr w:rsidR="00207FE6" w:rsidTr="00A96F1D">
        <w:trPr>
          <w:cantSplit/>
          <w:trHeight w:val="1402"/>
          <w:tblHeader/>
          <w:jc w:val="center"/>
        </w:trPr>
        <w:tc>
          <w:tcPr>
            <w:tcW w:w="1728" w:type="dxa"/>
            <w:vMerge w:val="restart"/>
            <w:shd w:val="clear" w:color="auto" w:fill="C0C0C0"/>
          </w:tcPr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Activity</w:t>
            </w:r>
          </w:p>
          <w:p w:rsidR="00207FE6" w:rsidRPr="00877ABA" w:rsidRDefault="00207FE6" w:rsidP="005E445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FE6" w:rsidRPr="00877ABA" w:rsidRDefault="00207FE6" w:rsidP="005E445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FE6" w:rsidRPr="00877ABA" w:rsidRDefault="00207FE6" w:rsidP="005E445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FE6" w:rsidRPr="00877ABA" w:rsidRDefault="00207FE6" w:rsidP="005E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vMerge w:val="restart"/>
            <w:shd w:val="clear" w:color="auto" w:fill="C0C0C0"/>
          </w:tcPr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 of impact if the activity cannot continue</w:t>
            </w: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5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Impact over time on the activity / organisation 1-5 </w:t>
            </w:r>
          </w:p>
          <w:p w:rsidR="00207FE6" w:rsidRPr="00101F7B" w:rsidRDefault="00207FE6" w:rsidP="005E4453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  <w:p w:rsidR="00207FE6" w:rsidRPr="00101F7B" w:rsidRDefault="00207FE6" w:rsidP="005E4453">
            <w:pPr>
              <w:pStyle w:val="Heading3"/>
              <w:framePr w:hSpace="0" w:wrap="auto" w:vAnchor="margin" w:hAnchor="text" w:xAlign="left" w:yAlign="inline"/>
              <w:rPr>
                <w:i w:val="0"/>
              </w:rPr>
            </w:pPr>
            <w:r w:rsidRPr="00101F7B">
              <w:rPr>
                <w:b w:val="0"/>
                <w:i w:val="0"/>
              </w:rPr>
              <w:t>Refer to Impact Description below for impact definitions, 1= Insignificant; 5 = Extreme</w:t>
            </w:r>
          </w:p>
        </w:tc>
        <w:tc>
          <w:tcPr>
            <w:tcW w:w="2983" w:type="dxa"/>
            <w:vMerge w:val="restart"/>
            <w:shd w:val="clear" w:color="auto" w:fill="C0C0C0"/>
          </w:tcPr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Justification/ Comments</w:t>
            </w: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(inc. critical times of year, regulatory or other deadlines)</w:t>
            </w:r>
          </w:p>
        </w:tc>
        <w:tc>
          <w:tcPr>
            <w:tcW w:w="1620" w:type="dxa"/>
            <w:vMerge w:val="restart"/>
            <w:shd w:val="clear" w:color="auto" w:fill="C0C0C0"/>
          </w:tcPr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Mitigation and Contingency Plans / Arrangements in Place</w:t>
            </w:r>
          </w:p>
        </w:tc>
        <w:tc>
          <w:tcPr>
            <w:tcW w:w="2700" w:type="dxa"/>
            <w:vMerge w:val="restart"/>
            <w:shd w:val="clear" w:color="auto" w:fill="C0C0C0"/>
          </w:tcPr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Suggested Actions to reduce Likelihood / Impact</w:t>
            </w:r>
          </w:p>
        </w:tc>
      </w:tr>
      <w:tr w:rsidR="00207FE6" w:rsidTr="00A96F1D">
        <w:trPr>
          <w:cantSplit/>
          <w:trHeight w:val="905"/>
          <w:tblHeader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207FE6" w:rsidRDefault="00207FE6" w:rsidP="005E4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2" w:type="dxa"/>
            <w:vMerge/>
            <w:tcBorders>
              <w:bottom w:val="single" w:sz="4" w:space="0" w:color="auto"/>
            </w:tcBorders>
          </w:tcPr>
          <w:p w:rsidR="00207FE6" w:rsidRDefault="00207FE6" w:rsidP="005E4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07FE6" w:rsidRDefault="00207FE6" w:rsidP="005E445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404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Hrs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07FE6" w:rsidRDefault="00207FE6" w:rsidP="005E445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Hrs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07FE6" w:rsidRPr="00E404B2" w:rsidRDefault="00E404B2" w:rsidP="005E445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04B2">
              <w:rPr>
                <w:rFonts w:ascii="Arial" w:hAnsi="Arial" w:cs="Arial"/>
                <w:b/>
                <w:sz w:val="14"/>
                <w:szCs w:val="14"/>
              </w:rPr>
              <w:t>24 –48hrs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07FE6" w:rsidRDefault="00207FE6" w:rsidP="005E445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Weeks</w:t>
            </w:r>
          </w:p>
          <w:p w:rsidR="00207FE6" w:rsidRDefault="00207FE6" w:rsidP="005E445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FE6" w:rsidRDefault="00207FE6" w:rsidP="005E445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07FE6" w:rsidRDefault="00207FE6" w:rsidP="005E445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Weeks</w:t>
            </w:r>
          </w:p>
          <w:p w:rsidR="00207FE6" w:rsidRDefault="00207FE6" w:rsidP="005E445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07FE6" w:rsidRDefault="00207FE6" w:rsidP="005E445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month</w:t>
            </w: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07FE6" w:rsidRDefault="00207FE6" w:rsidP="005E445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07FE6" w:rsidRDefault="00207FE6" w:rsidP="005E445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07FE6" w:rsidRDefault="00207FE6" w:rsidP="005E4453">
            <w:pPr>
              <w:rPr>
                <w:rFonts w:ascii="Arial" w:hAnsi="Arial" w:cs="Arial"/>
              </w:rPr>
            </w:pPr>
          </w:p>
        </w:tc>
      </w:tr>
      <w:tr w:rsidR="00207FE6" w:rsidTr="00A96F1D">
        <w:trPr>
          <w:cantSplit/>
          <w:trHeight w:val="31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07FE6" w:rsidRDefault="00207FE6" w:rsidP="005E4453">
            <w:pPr>
              <w:spacing w:before="60" w:after="60"/>
              <w:rPr>
                <w:rFonts w:ascii="Arial" w:hAnsi="Arial" w:cs="Arial"/>
                <w:b/>
                <w:sz w:val="19"/>
              </w:rPr>
            </w:pPr>
            <w:r w:rsidRPr="00252DB7">
              <w:rPr>
                <w:rFonts w:ascii="Arial" w:hAnsi="Arial" w:cs="Arial"/>
                <w:b/>
                <w:color w:val="0000FF"/>
                <w:sz w:val="19"/>
              </w:rPr>
              <w:t>KS4</w:t>
            </w:r>
            <w:r>
              <w:rPr>
                <w:rFonts w:ascii="Arial" w:hAnsi="Arial" w:cs="Arial"/>
                <w:b/>
                <w:sz w:val="19"/>
              </w:rPr>
              <w:t xml:space="preserve"> Teaching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E6" w:rsidRDefault="00207FE6" w:rsidP="00BD7D21">
            <w:pPr>
              <w:numPr>
                <w:ilvl w:val="0"/>
                <w:numId w:val="11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Potential to impact on results &amp; attainment</w:t>
            </w:r>
            <w:r w:rsidR="00641BBB">
              <w:rPr>
                <w:rFonts w:ascii="Arial" w:hAnsi="Arial" w:cs="Arial"/>
                <w:sz w:val="19"/>
              </w:rPr>
              <w:t xml:space="preserve"> of Year 10 &amp; 11 Students</w:t>
            </w:r>
          </w:p>
          <w:p w:rsidR="00207FE6" w:rsidRDefault="00207FE6" w:rsidP="00BD7D21">
            <w:pPr>
              <w:numPr>
                <w:ilvl w:val="0"/>
                <w:numId w:val="11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Impact on reputation </w:t>
            </w:r>
          </w:p>
          <w:p w:rsidR="00207FE6" w:rsidRDefault="00207FE6" w:rsidP="0053290D">
            <w:pPr>
              <w:numPr>
                <w:ilvl w:val="0"/>
                <w:numId w:val="11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Potential for complaints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FE6" w:rsidRPr="00A96F1D" w:rsidRDefault="00207FE6" w:rsidP="00A96F1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9"/>
              </w:rPr>
            </w:pPr>
            <w:r w:rsidRPr="00A96F1D">
              <w:rPr>
                <w:rFonts w:ascii="Arial" w:hAnsi="Arial" w:cs="Arial"/>
                <w:b/>
                <w:sz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FE6" w:rsidRPr="00A96F1D" w:rsidRDefault="00207FE6" w:rsidP="00A96F1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9"/>
              </w:rPr>
            </w:pPr>
            <w:r w:rsidRPr="00A96F1D">
              <w:rPr>
                <w:rFonts w:ascii="Arial" w:hAnsi="Arial" w:cs="Arial"/>
                <w:b/>
                <w:sz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FE6" w:rsidRPr="00A96F1D" w:rsidRDefault="00207FE6" w:rsidP="00A96F1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9"/>
              </w:rPr>
            </w:pPr>
            <w:r w:rsidRPr="00A96F1D">
              <w:rPr>
                <w:rFonts w:ascii="Arial" w:hAnsi="Arial" w:cs="Arial"/>
                <w:b/>
                <w:sz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FE6" w:rsidRPr="00D051DC" w:rsidRDefault="00207FE6" w:rsidP="00A96F1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9"/>
              </w:rPr>
            </w:pPr>
            <w:r w:rsidRPr="00D051DC">
              <w:rPr>
                <w:rFonts w:ascii="Arial" w:hAnsi="Arial" w:cs="Arial"/>
                <w:b/>
                <w:color w:val="000000"/>
                <w:sz w:val="19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FE6" w:rsidRPr="00D051DC" w:rsidRDefault="00207FE6" w:rsidP="00A96F1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9"/>
              </w:rPr>
            </w:pPr>
            <w:r w:rsidRPr="00D051DC">
              <w:rPr>
                <w:rFonts w:ascii="Arial" w:hAnsi="Arial" w:cs="Arial"/>
                <w:b/>
                <w:color w:val="000000"/>
                <w:sz w:val="19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FE6" w:rsidRPr="00D051DC" w:rsidRDefault="00207FE6" w:rsidP="00A96F1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9"/>
              </w:rPr>
            </w:pPr>
            <w:r w:rsidRPr="00D051DC">
              <w:rPr>
                <w:rFonts w:ascii="Arial" w:hAnsi="Arial" w:cs="Arial"/>
                <w:b/>
                <w:color w:val="000000"/>
                <w:sz w:val="19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E6" w:rsidRPr="00F65C36" w:rsidRDefault="00207FE6" w:rsidP="005E4453">
            <w:pPr>
              <w:pStyle w:val="CommentText"/>
              <w:rPr>
                <w:rFonts w:ascii="Arial" w:hAnsi="Arial" w:cs="Arial"/>
                <w:color w:val="0000FF"/>
                <w:sz w:val="19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07FE6" w:rsidRPr="00A96F1D" w:rsidRDefault="00EF46C5" w:rsidP="005E4453">
            <w:pPr>
              <w:pStyle w:val="CommentText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A96F1D">
              <w:rPr>
                <w:rFonts w:ascii="Arial" w:hAnsi="Arial" w:cs="Arial"/>
                <w:color w:val="0000FF"/>
                <w:sz w:val="19"/>
                <w:szCs w:val="19"/>
              </w:rPr>
              <w:t>Cross-skilling of staff so teaching can continue if staffing is reduced</w:t>
            </w:r>
            <w:r w:rsidR="00641BBB">
              <w:rPr>
                <w:rFonts w:ascii="Arial" w:hAnsi="Arial" w:cs="Arial"/>
                <w:color w:val="0000FF"/>
                <w:sz w:val="19"/>
                <w:szCs w:val="19"/>
              </w:rPr>
              <w:t>.  Prioritise over KS3 at critical times if necessary.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96F1D" w:rsidRPr="00A96F1D" w:rsidRDefault="00A96F1D" w:rsidP="00A96F1D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A96F1D">
              <w:rPr>
                <w:rFonts w:ascii="Arial" w:hAnsi="Arial" w:cs="Arial"/>
                <w:color w:val="0000FF"/>
                <w:sz w:val="19"/>
                <w:szCs w:val="19"/>
              </w:rPr>
              <w:t>Reciprocal arrangement with ****** for both location and facilities.  Staff from this school able to re-locate to *******</w:t>
            </w:r>
            <w:r>
              <w:rPr>
                <w:rFonts w:ascii="Arial" w:hAnsi="Arial" w:cs="Arial"/>
                <w:color w:val="0000FF"/>
                <w:sz w:val="19"/>
                <w:szCs w:val="19"/>
              </w:rPr>
              <w:t xml:space="preserve"> to teach.  R</w:t>
            </w:r>
            <w:r w:rsidRPr="00A96F1D">
              <w:rPr>
                <w:rFonts w:ascii="Arial" w:hAnsi="Arial" w:cs="Arial"/>
                <w:color w:val="0000FF"/>
                <w:sz w:val="19"/>
                <w:szCs w:val="19"/>
              </w:rPr>
              <w:t>egisters available via CMIS held at *****.</w:t>
            </w:r>
          </w:p>
          <w:p w:rsidR="00207FE6" w:rsidRPr="00A96F1D" w:rsidRDefault="00A96F1D" w:rsidP="00A96F1D">
            <w:pPr>
              <w:pStyle w:val="CommentText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A96F1D">
              <w:rPr>
                <w:rFonts w:ascii="Arial" w:hAnsi="Arial" w:cs="Arial"/>
                <w:color w:val="0000FF"/>
                <w:sz w:val="19"/>
                <w:szCs w:val="19"/>
              </w:rPr>
              <w:t>SIMS data back up off site so restore can take place.</w:t>
            </w:r>
          </w:p>
        </w:tc>
      </w:tr>
      <w:tr w:rsidR="00EF46C5" w:rsidTr="00A96F1D">
        <w:trPr>
          <w:cantSplit/>
          <w:trHeight w:val="31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F46C5" w:rsidRPr="00070774" w:rsidRDefault="00EF46C5" w:rsidP="006C216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KS3 </w:t>
            </w:r>
            <w:r w:rsidRPr="00070774">
              <w:rPr>
                <w:rFonts w:ascii="Arial" w:hAnsi="Arial" w:cs="Arial"/>
                <w:b/>
                <w:sz w:val="20"/>
                <w:szCs w:val="20"/>
              </w:rPr>
              <w:t xml:space="preserve">Teaching 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5" w:rsidRPr="00070774" w:rsidRDefault="00EF46C5" w:rsidP="006C216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Potential to impact on results &amp; attainment</w:t>
            </w:r>
            <w:r w:rsidR="00641BBB" w:rsidRPr="00070774">
              <w:rPr>
                <w:rFonts w:ascii="Arial" w:hAnsi="Arial" w:cs="Arial"/>
                <w:sz w:val="20"/>
                <w:szCs w:val="20"/>
              </w:rPr>
              <w:t xml:space="preserve"> of Year 7, 8 &amp; 9 students</w:t>
            </w:r>
          </w:p>
          <w:p w:rsidR="00EF46C5" w:rsidRPr="00070774" w:rsidRDefault="00EF46C5" w:rsidP="006C216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Impact on reputation </w:t>
            </w:r>
          </w:p>
          <w:p w:rsidR="00EF46C5" w:rsidRPr="00070774" w:rsidRDefault="00EF46C5" w:rsidP="006C216C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Potential for complaints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46C5" w:rsidRPr="00070774" w:rsidRDefault="00EF46C5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46C5" w:rsidRPr="00070774" w:rsidRDefault="00EF46C5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46C5" w:rsidRPr="00070774" w:rsidRDefault="00EF46C5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46C5" w:rsidRPr="00070774" w:rsidRDefault="00EF46C5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46C5" w:rsidRPr="00070774" w:rsidRDefault="00EF46C5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46C5" w:rsidRPr="00070774" w:rsidRDefault="00EF46C5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6C5" w:rsidRPr="00070774" w:rsidRDefault="00EF46C5" w:rsidP="006C216C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 xml:space="preserve">Students at KS3 have more time to catch up on any missed work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F46C5" w:rsidRPr="00070774" w:rsidRDefault="00EF46C5" w:rsidP="006C216C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Cross-skilling of staff so teaching can continue if staffing is reduced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F46C5" w:rsidRPr="00070774" w:rsidRDefault="00A96F1D" w:rsidP="006C216C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As above</w:t>
            </w:r>
          </w:p>
        </w:tc>
      </w:tr>
      <w:tr w:rsidR="00A70218" w:rsidTr="00A96F1D">
        <w:trPr>
          <w:cantSplit/>
          <w:trHeight w:val="138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70218" w:rsidRPr="00070774" w:rsidRDefault="000837EE" w:rsidP="00AF44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lastRenderedPageBreak/>
              <w:t>Safeguarding</w:t>
            </w:r>
          </w:p>
          <w:p w:rsidR="000837EE" w:rsidRPr="00070774" w:rsidRDefault="000837EE" w:rsidP="00AF44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E" w:rsidRPr="00070774" w:rsidRDefault="000837EE" w:rsidP="00AF446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Harm to an individual</w:t>
            </w:r>
          </w:p>
          <w:p w:rsidR="00A70218" w:rsidRPr="00070774" w:rsidRDefault="00A70218" w:rsidP="00AF446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Potential culpability </w:t>
            </w:r>
          </w:p>
          <w:p w:rsidR="00A70218" w:rsidRPr="00070774" w:rsidRDefault="00A70218" w:rsidP="00AF446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Damage to reputation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218" w:rsidRPr="00070774" w:rsidRDefault="00A43586" w:rsidP="000837EE">
            <w:pPr>
              <w:pStyle w:val="CommentTex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Must be maintained at all times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70218" w:rsidRPr="00070774" w:rsidRDefault="000837EE" w:rsidP="00AF446B">
            <w:pPr>
              <w:pStyle w:val="CommentText"/>
              <w:rPr>
                <w:rFonts w:ascii="Arial" w:hAnsi="Arial" w:cs="Arial"/>
                <w:color w:val="FF0000"/>
              </w:rPr>
            </w:pPr>
            <w:r w:rsidRPr="00070774">
              <w:rPr>
                <w:rFonts w:ascii="Arial" w:hAnsi="Arial" w:cs="Arial"/>
                <w:color w:val="FF0000"/>
              </w:rPr>
              <w:t>(Refer to safeguarding policy / extract key points)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70218" w:rsidRPr="00070774" w:rsidRDefault="000837EE" w:rsidP="00AF446B">
            <w:pPr>
              <w:pStyle w:val="CommentText"/>
              <w:rPr>
                <w:rFonts w:ascii="Arial" w:hAnsi="Arial" w:cs="Arial"/>
              </w:rPr>
            </w:pPr>
            <w:r w:rsidRPr="00070774">
              <w:rPr>
                <w:rFonts w:ascii="Arial" w:hAnsi="Arial" w:cs="Arial"/>
                <w:color w:val="FF0000"/>
              </w:rPr>
              <w:t>(Refer to safeguarding policy / extract key points)</w:t>
            </w:r>
          </w:p>
        </w:tc>
      </w:tr>
      <w:tr w:rsidR="003B11B8" w:rsidTr="00A96F1D">
        <w:trPr>
          <w:cantSplit/>
          <w:trHeight w:val="31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8" w:rsidRPr="00070774" w:rsidRDefault="003B11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Catering (Specifically free school meals)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8" w:rsidRPr="00070774" w:rsidRDefault="003B11B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Unable to fulfil statutory obligations</w:t>
            </w:r>
          </w:p>
          <w:p w:rsidR="003B11B8" w:rsidRPr="00070774" w:rsidRDefault="003B11B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Hunger impacts on behaviour and performance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1B8" w:rsidRPr="00070774" w:rsidRDefault="003B11B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1B8" w:rsidRPr="00070774" w:rsidRDefault="003B11B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1B8" w:rsidRPr="00070774" w:rsidRDefault="003B11B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1B8" w:rsidRPr="00070774" w:rsidRDefault="003B11B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1B8" w:rsidRPr="00070774" w:rsidRDefault="003B11B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11B8" w:rsidRPr="00070774" w:rsidRDefault="003B11B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8" w:rsidRPr="00070774" w:rsidRDefault="003B11B8">
            <w:pPr>
              <w:pStyle w:val="CommentText"/>
              <w:rPr>
                <w:rFonts w:ascii="Arial" w:hAnsi="Arial" w:cs="Arial"/>
              </w:rPr>
            </w:pPr>
            <w:r w:rsidRPr="00070774">
              <w:rPr>
                <w:rFonts w:ascii="Arial" w:hAnsi="Arial" w:cs="Arial"/>
                <w:color w:val="0000FF"/>
              </w:rPr>
              <w:t xml:space="preserve">Free school meals </w:t>
            </w:r>
            <w:proofErr w:type="gramStart"/>
            <w:r w:rsidRPr="00070774">
              <w:rPr>
                <w:rFonts w:ascii="Arial" w:hAnsi="Arial" w:cs="Arial"/>
                <w:color w:val="0000FF"/>
              </w:rPr>
              <w:t>have to</w:t>
            </w:r>
            <w:proofErr w:type="gramEnd"/>
            <w:r w:rsidRPr="00070774">
              <w:rPr>
                <w:rFonts w:ascii="Arial" w:hAnsi="Arial" w:cs="Arial"/>
                <w:color w:val="0000FF"/>
              </w:rPr>
              <w:t xml:space="preserve"> be provided. </w:t>
            </w:r>
            <w:r w:rsidR="00A96F1D" w:rsidRPr="00070774">
              <w:rPr>
                <w:rFonts w:ascii="Arial" w:hAnsi="Arial" w:cs="Arial"/>
                <w:color w:val="0000FF"/>
              </w:rPr>
              <w:t xml:space="preserve">If there was no access to catering in the medium to long </w:t>
            </w:r>
            <w:proofErr w:type="gramStart"/>
            <w:r w:rsidR="00A96F1D" w:rsidRPr="00070774">
              <w:rPr>
                <w:rFonts w:ascii="Arial" w:hAnsi="Arial" w:cs="Arial"/>
                <w:color w:val="0000FF"/>
              </w:rPr>
              <w:t>term</w:t>
            </w:r>
            <w:proofErr w:type="gramEnd"/>
            <w:r w:rsidR="00A96F1D" w:rsidRPr="00070774">
              <w:rPr>
                <w:rFonts w:ascii="Arial" w:hAnsi="Arial" w:cs="Arial"/>
                <w:color w:val="0000FF"/>
              </w:rPr>
              <w:t xml:space="preserve"> we would need alternative arrangements for food preparation / free school meals provision.</w:t>
            </w:r>
            <w:r w:rsidR="00A96F1D" w:rsidRPr="00070774">
              <w:rPr>
                <w:rFonts w:ascii="Arial" w:hAnsi="Arial" w:cs="Arial"/>
              </w:rPr>
              <w:t xml:space="preserve">  </w:t>
            </w:r>
            <w:r w:rsidR="00A96F1D" w:rsidRPr="00070774">
              <w:rPr>
                <w:rFonts w:ascii="Arial" w:hAnsi="Arial" w:cs="Arial"/>
                <w:color w:val="FF0000"/>
              </w:rPr>
              <w:t>(Amend if catering is contracted out)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8" w:rsidRPr="00070774" w:rsidRDefault="003B11B8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 xml:space="preserve">Could provide packed </w:t>
            </w:r>
            <w:proofErr w:type="gramStart"/>
            <w:r w:rsidRPr="00070774">
              <w:rPr>
                <w:rFonts w:ascii="Arial" w:hAnsi="Arial" w:cs="Arial"/>
                <w:color w:val="0000FF"/>
              </w:rPr>
              <w:t>meals,/</w:t>
            </w:r>
            <w:proofErr w:type="gramEnd"/>
            <w:r w:rsidRPr="00070774">
              <w:rPr>
                <w:rFonts w:ascii="Arial" w:hAnsi="Arial" w:cs="Arial"/>
                <w:color w:val="0000FF"/>
              </w:rPr>
              <w:t xml:space="preserve"> get meals from other schools / contact parents and get them to provide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8" w:rsidRPr="00070774" w:rsidRDefault="003B11B8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Discuss alternatives with catering contractor. Plenty of local food outlets</w:t>
            </w:r>
            <w:r w:rsidR="00A96F1D" w:rsidRPr="00070774">
              <w:rPr>
                <w:rFonts w:ascii="Arial" w:hAnsi="Arial" w:cs="Arial"/>
                <w:color w:val="0000FF"/>
              </w:rPr>
              <w:t>.</w:t>
            </w:r>
          </w:p>
          <w:p w:rsidR="00A96F1D" w:rsidRPr="00070774" w:rsidRDefault="00A96F1D">
            <w:pPr>
              <w:pStyle w:val="CommentText"/>
              <w:rPr>
                <w:rFonts w:ascii="Arial" w:hAnsi="Arial" w:cs="Arial"/>
                <w:color w:val="0000FF"/>
              </w:rPr>
            </w:pPr>
          </w:p>
          <w:p w:rsidR="00A96F1D" w:rsidRPr="00070774" w:rsidRDefault="00A96F1D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</w:tr>
      <w:tr w:rsidR="00783198" w:rsidRPr="00070774" w:rsidTr="00A96F1D">
        <w:trPr>
          <w:cantSplit/>
          <w:trHeight w:val="31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83198" w:rsidRPr="00070774" w:rsidRDefault="00783198" w:rsidP="003508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Examination Centre (Assuming exam day)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8" w:rsidRPr="00070774" w:rsidRDefault="00783198" w:rsidP="003508D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May be unable to follow exams sitting</w:t>
            </w:r>
          </w:p>
          <w:p w:rsidR="00783198" w:rsidRPr="00070774" w:rsidRDefault="00783198" w:rsidP="003508D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Increased stress on students</w:t>
            </w:r>
          </w:p>
          <w:p w:rsidR="00783198" w:rsidRPr="00070774" w:rsidRDefault="00783198" w:rsidP="003508D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Poor results</w:t>
            </w:r>
          </w:p>
          <w:p w:rsidR="00783198" w:rsidRPr="00070774" w:rsidRDefault="00783198" w:rsidP="003508D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Poor inspection results</w:t>
            </w:r>
          </w:p>
          <w:p w:rsidR="00783198" w:rsidRPr="00070774" w:rsidRDefault="00783198" w:rsidP="003508D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Damage to reputation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198" w:rsidRPr="00070774" w:rsidRDefault="0078319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198" w:rsidRPr="00070774" w:rsidRDefault="0078319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198" w:rsidRPr="00070774" w:rsidRDefault="0078319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198" w:rsidRPr="00070774" w:rsidRDefault="0078319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198" w:rsidRPr="00070774" w:rsidRDefault="0078319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198" w:rsidRPr="00070774" w:rsidRDefault="0078319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198" w:rsidRPr="00070774" w:rsidRDefault="00783198" w:rsidP="003508D6">
            <w:pPr>
              <w:pStyle w:val="CommentText"/>
              <w:rPr>
                <w:rFonts w:ascii="Arial" w:hAnsi="Arial" w:cs="Arial"/>
                <w:color w:val="FF0000"/>
              </w:rPr>
            </w:pPr>
            <w:r w:rsidRPr="00070774">
              <w:rPr>
                <w:rFonts w:ascii="Arial" w:hAnsi="Arial" w:cs="Arial"/>
                <w:color w:val="FF0000"/>
              </w:rPr>
              <w:t>(Add critical times of year)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83198" w:rsidRPr="00070774" w:rsidRDefault="00783198" w:rsidP="003508D6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Backups of candidate data made at critical times and kept off site</w:t>
            </w:r>
            <w:r w:rsidR="00070774" w:rsidRPr="00070774">
              <w:rPr>
                <w:rFonts w:ascii="Arial" w:hAnsi="Arial" w:cs="Arial"/>
                <w:color w:val="0000FF"/>
              </w:rPr>
              <w:t>.</w:t>
            </w:r>
          </w:p>
          <w:p w:rsidR="00070774" w:rsidRPr="00070774" w:rsidRDefault="00070774" w:rsidP="003508D6">
            <w:pPr>
              <w:pStyle w:val="CommentText"/>
              <w:rPr>
                <w:rFonts w:ascii="Arial" w:hAnsi="Arial" w:cs="Arial"/>
                <w:color w:val="0000FF"/>
              </w:rPr>
            </w:pPr>
          </w:p>
          <w:p w:rsidR="00070774" w:rsidRPr="00070774" w:rsidRDefault="00070774" w:rsidP="003508D6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Access to all examination lists available via examination boards secure website accessible from off-site. Copy of invigilator telephone number list also held off-site.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70774" w:rsidRPr="00070774" w:rsidRDefault="00783198" w:rsidP="003508D6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Unlikely whole school affected, so other rooms could be used.  Mutual aid arrangement agreed in place with ******* if whole school unavailable.</w:t>
            </w:r>
            <w:r w:rsidR="00070774" w:rsidRPr="00070774">
              <w:rPr>
                <w:rFonts w:ascii="Arial" w:hAnsi="Arial" w:cs="Arial"/>
                <w:color w:val="0000FF"/>
              </w:rPr>
              <w:t xml:space="preserve">  </w:t>
            </w:r>
          </w:p>
          <w:p w:rsidR="00070774" w:rsidRPr="00070774" w:rsidRDefault="00070774" w:rsidP="003508D6">
            <w:pPr>
              <w:pStyle w:val="CommentText"/>
              <w:rPr>
                <w:rFonts w:ascii="Arial" w:hAnsi="Arial" w:cs="Arial"/>
                <w:color w:val="0000FF"/>
              </w:rPr>
            </w:pPr>
          </w:p>
          <w:p w:rsidR="00783198" w:rsidRPr="00070774" w:rsidRDefault="00783198" w:rsidP="003508D6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</w:tr>
      <w:tr w:rsidR="00A70218" w:rsidRPr="00070774" w:rsidTr="00070774">
        <w:trPr>
          <w:cantSplit/>
          <w:trHeight w:val="308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70218" w:rsidRPr="00070774" w:rsidRDefault="00D01D0D" w:rsidP="00761A3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Access to ICT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070774" w:rsidRDefault="00A70218" w:rsidP="00761A3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No (or restricted) access to teaching materials </w:t>
            </w:r>
          </w:p>
          <w:p w:rsidR="00A70218" w:rsidRPr="00070774" w:rsidRDefault="00A70218" w:rsidP="00761A3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Pupils unable to work online or use online resources </w:t>
            </w:r>
          </w:p>
          <w:p w:rsidR="00A70218" w:rsidRPr="00070774" w:rsidRDefault="00A70218" w:rsidP="00761A3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Potential impact on performance of pupils &amp; staff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370D4B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F4B" w:rsidRPr="00DF2B92" w:rsidRDefault="007E6F4B" w:rsidP="007E6F4B">
            <w:pPr>
              <w:pStyle w:val="CommentText"/>
              <w:rPr>
                <w:rFonts w:ascii="Arial" w:hAnsi="Arial" w:cs="Arial"/>
                <w:color w:val="FF0000"/>
              </w:rPr>
            </w:pPr>
            <w:r w:rsidRPr="00DF2B92">
              <w:rPr>
                <w:rFonts w:ascii="Arial" w:hAnsi="Arial" w:cs="Arial"/>
                <w:color w:val="FF0000"/>
              </w:rPr>
              <w:t>Schools</w:t>
            </w:r>
            <w:r>
              <w:rPr>
                <w:rFonts w:ascii="Arial" w:hAnsi="Arial" w:cs="Arial"/>
                <w:color w:val="FF0000"/>
              </w:rPr>
              <w:t>’</w:t>
            </w:r>
            <w:r w:rsidRPr="00DF2B92">
              <w:rPr>
                <w:rFonts w:ascii="Arial" w:hAnsi="Arial" w:cs="Arial"/>
                <w:color w:val="FF0000"/>
              </w:rPr>
              <w:t xml:space="preserve"> dependence on ICT varies, so your scores might be different to others</w:t>
            </w:r>
          </w:p>
          <w:p w:rsidR="007E6F4B" w:rsidRDefault="007E6F4B" w:rsidP="00761A3E">
            <w:pPr>
              <w:pStyle w:val="CommentText"/>
              <w:rPr>
                <w:rFonts w:ascii="Arial" w:hAnsi="Arial" w:cs="Arial"/>
                <w:color w:val="0000FF"/>
              </w:rPr>
            </w:pPr>
          </w:p>
          <w:p w:rsidR="00A70218" w:rsidRDefault="00A70218" w:rsidP="00761A3E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Loss would be more critical at exam time (see above)</w:t>
            </w:r>
          </w:p>
          <w:p w:rsidR="00A70218" w:rsidRPr="00070774" w:rsidRDefault="00A70218" w:rsidP="007E6F4B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70218" w:rsidRPr="00070774" w:rsidRDefault="00A70218" w:rsidP="00761A3E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 xml:space="preserve">Use manual registers.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70218" w:rsidRPr="00070774" w:rsidRDefault="00E9332A" w:rsidP="00E9332A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Reciprocal arrangement with other schools for access to hardware and home use from students. Online access to Fronter / SAM Learning / other LoB websites to enable learning to continue.</w:t>
            </w:r>
          </w:p>
        </w:tc>
      </w:tr>
      <w:tr w:rsidR="00D1032A" w:rsidRPr="00070774" w:rsidTr="001F6484">
        <w:trPr>
          <w:cantSplit/>
          <w:trHeight w:val="31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1032A" w:rsidRPr="00070774" w:rsidRDefault="00D1032A" w:rsidP="001F64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 xml:space="preserve">Extra Curricular  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A" w:rsidRPr="00070774" w:rsidRDefault="00D1032A" w:rsidP="001F648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Disappointed students </w:t>
            </w:r>
          </w:p>
          <w:p w:rsidR="00D1032A" w:rsidRPr="00070774" w:rsidRDefault="00D1032A" w:rsidP="001F648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Missed opportunity to enhance learning for students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032A" w:rsidRPr="00070774" w:rsidRDefault="00D1032A" w:rsidP="001F648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032A" w:rsidRPr="00070774" w:rsidRDefault="00D1032A" w:rsidP="001F648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032A" w:rsidRPr="00070774" w:rsidRDefault="00D1032A" w:rsidP="001F648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032A" w:rsidRPr="00070774" w:rsidRDefault="00D1032A" w:rsidP="001F648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032A" w:rsidRPr="00070774" w:rsidRDefault="00D1032A" w:rsidP="001F648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032A" w:rsidRPr="00070774" w:rsidRDefault="00D1032A" w:rsidP="001F6484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32A" w:rsidRPr="00070774" w:rsidRDefault="00D1032A" w:rsidP="001F6484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Activities are positive for students but not always essential</w:t>
            </w:r>
            <w:r>
              <w:rPr>
                <w:rFonts w:ascii="Arial" w:hAnsi="Arial" w:cs="Arial"/>
                <w:color w:val="0000FF"/>
              </w:rPr>
              <w:t>.</w:t>
            </w:r>
          </w:p>
          <w:p w:rsidR="00D1032A" w:rsidRPr="00070774" w:rsidRDefault="00D1032A" w:rsidP="001F6484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1032A" w:rsidRPr="00070774" w:rsidRDefault="00D1032A" w:rsidP="001F6484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1032A" w:rsidRPr="00070774" w:rsidRDefault="00D1032A" w:rsidP="001F6484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 xml:space="preserve">Consideration would be given to running revision classes </w:t>
            </w:r>
          </w:p>
        </w:tc>
      </w:tr>
      <w:tr w:rsidR="00A70218" w:rsidRPr="00070774" w:rsidTr="00A96F1D">
        <w:trPr>
          <w:cantSplit/>
          <w:trHeight w:val="31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70218" w:rsidRPr="00070774" w:rsidRDefault="00A70218" w:rsidP="00761A3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 xml:space="preserve">Facilities Management 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070774" w:rsidRDefault="00A70218" w:rsidP="00761A3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Impact on cleanliness of the school </w:t>
            </w:r>
          </w:p>
          <w:p w:rsidR="00A70218" w:rsidRPr="00070774" w:rsidRDefault="00A70218" w:rsidP="00761A3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General maintenance &amp; upkeep of the school would not happen </w:t>
            </w:r>
          </w:p>
          <w:p w:rsidR="00A70218" w:rsidRPr="00070774" w:rsidRDefault="00A70218" w:rsidP="00761A3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Potential health &amp; safety risk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0218" w:rsidRPr="00070774" w:rsidRDefault="00A70218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B92" w:rsidRPr="00DF2B92" w:rsidRDefault="00DF2B92" w:rsidP="00DF2B92">
            <w:pPr>
              <w:pStyle w:val="CommentTex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School sites vary</w:t>
            </w:r>
            <w:r w:rsidRPr="00DF2B92">
              <w:rPr>
                <w:rFonts w:ascii="Arial" w:hAnsi="Arial" w:cs="Arial"/>
                <w:color w:val="FF0000"/>
              </w:rPr>
              <w:t>, so your scores might be different to others</w:t>
            </w:r>
            <w:r>
              <w:rPr>
                <w:rFonts w:ascii="Arial" w:hAnsi="Arial" w:cs="Arial"/>
                <w:color w:val="FF0000"/>
              </w:rPr>
              <w:t xml:space="preserve"> from a H&amp;S perspective</w:t>
            </w:r>
          </w:p>
          <w:p w:rsidR="00A70218" w:rsidRPr="00070774" w:rsidRDefault="00A70218" w:rsidP="00761A3E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70218" w:rsidRPr="00070774" w:rsidRDefault="00A70218" w:rsidP="00761A3E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70218" w:rsidRPr="00070774" w:rsidRDefault="00A70218" w:rsidP="00761A3E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</w:tr>
      <w:tr w:rsidR="0025639C" w:rsidRPr="00070774" w:rsidTr="0025639C">
        <w:trPr>
          <w:cantSplit/>
          <w:trHeight w:val="31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9C" w:rsidRPr="00070774" w:rsidRDefault="0025639C" w:rsidP="006D45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Transport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9C" w:rsidRPr="00070774" w:rsidRDefault="0025639C" w:rsidP="006D453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Some pupils unable to attend school</w:t>
            </w:r>
          </w:p>
          <w:p w:rsidR="0025639C" w:rsidRPr="00070774" w:rsidRDefault="0025639C" w:rsidP="006D453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Some pupils potentially stranded</w:t>
            </w:r>
          </w:p>
          <w:p w:rsidR="0025639C" w:rsidRPr="00070774" w:rsidRDefault="0025639C" w:rsidP="006D453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Disruption for pupils &amp; parents making alternative arrangements </w:t>
            </w:r>
          </w:p>
          <w:p w:rsidR="00C63B23" w:rsidRPr="00070774" w:rsidRDefault="00C63B23" w:rsidP="006D453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Might miss sporting or extra-curricular activity</w:t>
            </w:r>
          </w:p>
          <w:p w:rsidR="00C63B23" w:rsidRPr="00070774" w:rsidRDefault="00C63B23" w:rsidP="006D453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Might miss planned trip</w:t>
            </w:r>
          </w:p>
          <w:p w:rsidR="00C63B23" w:rsidRPr="00070774" w:rsidRDefault="00C63B23" w:rsidP="00C63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B23" w:rsidRPr="00070774" w:rsidRDefault="00C63B23" w:rsidP="00C63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639C" w:rsidRPr="00070774" w:rsidRDefault="0025639C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639C" w:rsidRPr="00070774" w:rsidRDefault="0025639C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639C" w:rsidRPr="00070774" w:rsidRDefault="0025639C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639C" w:rsidRPr="00070774" w:rsidRDefault="0025639C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639C" w:rsidRPr="00070774" w:rsidRDefault="0025639C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639C" w:rsidRPr="00070774" w:rsidRDefault="0025639C" w:rsidP="00DF2B92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2" w:rsidRDefault="00C63B23" w:rsidP="006D453B">
            <w:pPr>
              <w:pStyle w:val="CommentText"/>
              <w:rPr>
                <w:rFonts w:ascii="Arial" w:hAnsi="Arial" w:cs="Arial"/>
                <w:color w:val="FF0000"/>
              </w:rPr>
            </w:pPr>
            <w:r w:rsidRPr="00070774">
              <w:rPr>
                <w:rFonts w:ascii="Arial" w:hAnsi="Arial" w:cs="Arial"/>
                <w:color w:val="FF0000"/>
              </w:rPr>
              <w:t xml:space="preserve">Home to school transport is not the responsibility of the </w:t>
            </w:r>
            <w:proofErr w:type="gramStart"/>
            <w:r w:rsidRPr="00070774">
              <w:rPr>
                <w:rFonts w:ascii="Arial" w:hAnsi="Arial" w:cs="Arial"/>
                <w:color w:val="FF0000"/>
              </w:rPr>
              <w:t>school</w:t>
            </w:r>
            <w:r w:rsidR="003C75A1">
              <w:rPr>
                <w:rFonts w:ascii="Arial" w:hAnsi="Arial" w:cs="Arial"/>
                <w:color w:val="FF0000"/>
              </w:rPr>
              <w:t>, but</w:t>
            </w:r>
            <w:proofErr w:type="gramEnd"/>
            <w:r w:rsidR="003C75A1">
              <w:rPr>
                <w:rFonts w:ascii="Arial" w:hAnsi="Arial" w:cs="Arial"/>
                <w:color w:val="FF0000"/>
              </w:rPr>
              <w:t xml:space="preserve"> is included for completeness.</w:t>
            </w:r>
          </w:p>
          <w:p w:rsidR="003C75A1" w:rsidRDefault="003C75A1" w:rsidP="006D453B">
            <w:pPr>
              <w:pStyle w:val="CommentText"/>
              <w:rPr>
                <w:rFonts w:ascii="Arial" w:hAnsi="Arial" w:cs="Arial"/>
                <w:color w:val="FF0000"/>
              </w:rPr>
            </w:pPr>
          </w:p>
          <w:p w:rsidR="003C75A1" w:rsidRPr="00070774" w:rsidRDefault="003C75A1" w:rsidP="003C75A1">
            <w:pPr>
              <w:pStyle w:val="CommentText"/>
              <w:rPr>
                <w:rFonts w:ascii="Arial" w:hAnsi="Arial" w:cs="Arial"/>
                <w:color w:val="0000FF"/>
              </w:rPr>
            </w:pPr>
            <w:r w:rsidRPr="00070774">
              <w:rPr>
                <w:rFonts w:ascii="Arial" w:hAnsi="Arial" w:cs="Arial"/>
                <w:color w:val="0000FF"/>
              </w:rPr>
              <w:t>Home to school transport to state funded schools is the responsibility of the County Council, but the school would have to inform the relevant parents.</w:t>
            </w:r>
          </w:p>
          <w:p w:rsidR="003C75A1" w:rsidRDefault="003C75A1" w:rsidP="006D453B">
            <w:pPr>
              <w:pStyle w:val="CommentText"/>
              <w:rPr>
                <w:rFonts w:ascii="Arial" w:hAnsi="Arial" w:cs="Arial"/>
                <w:color w:val="0000FF"/>
              </w:rPr>
            </w:pPr>
          </w:p>
          <w:p w:rsidR="0025639C" w:rsidRPr="00070774" w:rsidRDefault="00DF2B92" w:rsidP="006D453B">
            <w:pPr>
              <w:pStyle w:val="CommentText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La</w:t>
            </w:r>
            <w:r w:rsidR="00C63B23" w:rsidRPr="00070774">
              <w:rPr>
                <w:rFonts w:ascii="Arial" w:hAnsi="Arial" w:cs="Arial"/>
                <w:color w:val="0000FF"/>
              </w:rPr>
              <w:t>ck of attendance would be c</w:t>
            </w:r>
            <w:r w:rsidR="0025639C" w:rsidRPr="00070774">
              <w:rPr>
                <w:rFonts w:ascii="Arial" w:hAnsi="Arial" w:cs="Arial"/>
                <w:color w:val="0000FF"/>
              </w:rPr>
              <w:t>ritical around exam time.</w:t>
            </w:r>
            <w:r w:rsidR="00C63B23" w:rsidRPr="00070774">
              <w:rPr>
                <w:rFonts w:ascii="Arial" w:hAnsi="Arial" w:cs="Arial"/>
                <w:color w:val="0000FF"/>
              </w:rPr>
              <w:t xml:space="preserve">  </w:t>
            </w:r>
            <w:r w:rsidR="0025639C" w:rsidRPr="00070774">
              <w:rPr>
                <w:rFonts w:ascii="Arial" w:hAnsi="Arial" w:cs="Arial"/>
                <w:color w:val="0000FF"/>
              </w:rPr>
              <w:t xml:space="preserve">Impact might be higher depending on </w:t>
            </w:r>
            <w:r w:rsidR="00C63B23" w:rsidRPr="00070774">
              <w:rPr>
                <w:rFonts w:ascii="Arial" w:hAnsi="Arial" w:cs="Arial"/>
                <w:color w:val="0000FF"/>
              </w:rPr>
              <w:t>percentage of</w:t>
            </w:r>
            <w:r w:rsidR="0025639C" w:rsidRPr="00070774">
              <w:rPr>
                <w:rFonts w:ascii="Arial" w:hAnsi="Arial" w:cs="Arial"/>
                <w:color w:val="0000FF"/>
              </w:rPr>
              <w:t xml:space="preserve"> students </w:t>
            </w:r>
            <w:r w:rsidR="00C63B23" w:rsidRPr="00070774">
              <w:rPr>
                <w:rFonts w:ascii="Arial" w:hAnsi="Arial" w:cs="Arial"/>
                <w:color w:val="0000FF"/>
              </w:rPr>
              <w:t>transported</w:t>
            </w:r>
            <w:r w:rsidR="0025639C" w:rsidRPr="00070774">
              <w:rPr>
                <w:rFonts w:ascii="Arial" w:hAnsi="Arial" w:cs="Arial"/>
                <w:color w:val="0000FF"/>
              </w:rPr>
              <w:t>.</w:t>
            </w:r>
          </w:p>
          <w:p w:rsidR="00C63B23" w:rsidRPr="00070774" w:rsidRDefault="00C63B23" w:rsidP="006D453B">
            <w:pPr>
              <w:pStyle w:val="CommentText"/>
              <w:rPr>
                <w:rFonts w:ascii="Arial" w:hAnsi="Arial" w:cs="Arial"/>
                <w:color w:val="0000FF"/>
              </w:rPr>
            </w:pPr>
          </w:p>
          <w:p w:rsidR="00C63B23" w:rsidRPr="00070774" w:rsidRDefault="00C63B23" w:rsidP="006D453B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B" w:rsidRDefault="007E6F4B" w:rsidP="006D453B">
            <w:pPr>
              <w:pStyle w:val="CommentText"/>
              <w:rPr>
                <w:rFonts w:ascii="Arial" w:hAnsi="Arial" w:cs="Arial"/>
                <w:color w:val="FF0000"/>
              </w:rPr>
            </w:pPr>
            <w:r w:rsidRPr="003C75A1">
              <w:rPr>
                <w:rFonts w:ascii="Arial" w:hAnsi="Arial" w:cs="Arial"/>
                <w:color w:val="FF0000"/>
              </w:rPr>
              <w:t>Note about school minibus for sports trips etc</w:t>
            </w:r>
            <w:r>
              <w:rPr>
                <w:rFonts w:ascii="Arial" w:hAnsi="Arial" w:cs="Arial"/>
                <w:color w:val="FF0000"/>
              </w:rPr>
              <w:t>?</w:t>
            </w:r>
          </w:p>
          <w:p w:rsidR="007E6F4B" w:rsidRDefault="007E6F4B" w:rsidP="006D453B">
            <w:pPr>
              <w:pStyle w:val="CommentText"/>
              <w:rPr>
                <w:rFonts w:ascii="Arial" w:hAnsi="Arial" w:cs="Arial"/>
                <w:color w:val="FF0000"/>
              </w:rPr>
            </w:pPr>
          </w:p>
          <w:p w:rsidR="00A43586" w:rsidRDefault="00A43586" w:rsidP="006D453B">
            <w:pPr>
              <w:pStyle w:val="CommentText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Norfolk County Council’s </w:t>
            </w:r>
            <w:r w:rsidR="0025639C" w:rsidRPr="00A43586">
              <w:rPr>
                <w:rFonts w:ascii="Arial" w:hAnsi="Arial" w:cs="Arial"/>
                <w:color w:val="0000FF"/>
              </w:rPr>
              <w:t>BC plan would be activated</w:t>
            </w:r>
            <w:r>
              <w:rPr>
                <w:rFonts w:ascii="Arial" w:hAnsi="Arial" w:cs="Arial"/>
                <w:color w:val="0000FF"/>
              </w:rPr>
              <w:t xml:space="preserve"> re home to school transport.</w:t>
            </w:r>
          </w:p>
          <w:p w:rsidR="00A43586" w:rsidRDefault="00A43586" w:rsidP="006D453B">
            <w:pPr>
              <w:pStyle w:val="CommentText"/>
              <w:rPr>
                <w:rFonts w:ascii="Arial" w:hAnsi="Arial" w:cs="Arial"/>
                <w:color w:val="0000FF"/>
              </w:rPr>
            </w:pPr>
          </w:p>
          <w:p w:rsidR="0025639C" w:rsidRPr="003C75A1" w:rsidRDefault="0025639C" w:rsidP="006D453B">
            <w:pPr>
              <w:pStyle w:val="CommentText"/>
              <w:rPr>
                <w:rFonts w:ascii="Arial" w:hAnsi="Arial" w:cs="Arial"/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3" w:rsidRPr="00070774" w:rsidRDefault="00C63B23" w:rsidP="006D453B">
            <w:pPr>
              <w:pStyle w:val="CommentText"/>
              <w:rPr>
                <w:rFonts w:ascii="Arial" w:hAnsi="Arial" w:cs="Arial"/>
                <w:color w:val="0000FF"/>
              </w:rPr>
            </w:pPr>
          </w:p>
          <w:p w:rsidR="00C63B23" w:rsidRPr="00070774" w:rsidRDefault="00C63B23" w:rsidP="006D453B">
            <w:pPr>
              <w:pStyle w:val="CommentText"/>
              <w:rPr>
                <w:rFonts w:ascii="Arial" w:hAnsi="Arial" w:cs="Arial"/>
                <w:color w:val="0000FF"/>
              </w:rPr>
            </w:pPr>
          </w:p>
        </w:tc>
      </w:tr>
    </w:tbl>
    <w:p w:rsidR="00943DDE" w:rsidRPr="00943DDE" w:rsidRDefault="00155BE1" w:rsidP="00943D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9"/>
        </w:rPr>
        <w:br w:type="page"/>
      </w:r>
      <w:r w:rsidR="00943DDE" w:rsidRPr="00943DDE">
        <w:rPr>
          <w:rFonts w:ascii="Arial" w:hAnsi="Arial" w:cs="Arial"/>
          <w:b/>
          <w:sz w:val="28"/>
          <w:szCs w:val="28"/>
        </w:rPr>
        <w:lastRenderedPageBreak/>
        <w:t>Impact Table</w:t>
      </w:r>
      <w:r w:rsidR="00365C47">
        <w:rPr>
          <w:rFonts w:ascii="Arial" w:hAnsi="Arial" w:cs="Arial"/>
          <w:b/>
          <w:sz w:val="28"/>
          <w:szCs w:val="28"/>
        </w:rPr>
        <w:t xml:space="preserve"> </w:t>
      </w:r>
      <w:r w:rsidR="00365C47">
        <w:rPr>
          <w:rFonts w:ascii="Arial" w:hAnsi="Arial" w:cs="Arial"/>
          <w:b/>
          <w:sz w:val="28"/>
          <w:szCs w:val="28"/>
        </w:rPr>
        <w:br/>
      </w:r>
      <w:r w:rsidR="00365C47" w:rsidRPr="003A292D">
        <w:rPr>
          <w:rFonts w:ascii="Arial" w:hAnsi="Arial" w:cs="Arial"/>
          <w:color w:val="FF0000"/>
          <w:sz w:val="20"/>
          <w:szCs w:val="20"/>
        </w:rPr>
        <w:t>(Amend as necessary for Non-NCC</w:t>
      </w:r>
      <w:r w:rsidR="003A292D">
        <w:rPr>
          <w:rFonts w:ascii="Arial" w:hAnsi="Arial" w:cs="Arial"/>
          <w:color w:val="FF0000"/>
          <w:sz w:val="20"/>
          <w:szCs w:val="20"/>
        </w:rPr>
        <w:t>.)</w:t>
      </w:r>
    </w:p>
    <w:tbl>
      <w:tblPr>
        <w:tblpPr w:leftFromText="180" w:rightFromText="180" w:vertAnchor="page" w:horzAnchor="margin" w:tblpXSpec="center" w:tblpY="1930"/>
        <w:tblW w:w="152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2177"/>
        <w:gridCol w:w="2457"/>
        <w:gridCol w:w="2910"/>
        <w:gridCol w:w="2910"/>
        <w:gridCol w:w="2643"/>
      </w:tblGrid>
      <w:tr w:rsidR="00943DDE" w:rsidRPr="00943DDE" w:rsidTr="003D2B2F">
        <w:trPr>
          <w:trHeight w:val="1066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  <w:b/>
                <w:bCs/>
              </w:rPr>
            </w:pPr>
            <w:r w:rsidRPr="00943DDE">
              <w:rPr>
                <w:rFonts w:ascii="Arial" w:hAnsi="Arial" w:cs="Arial"/>
                <w:noProof/>
              </w:rPr>
              <w:pict>
                <v:line id="_x0000_s1072" style="position:absolute;z-index:1" from="-.65pt,-404.4pt" to="98.35pt,-350.4pt"/>
              </w:pict>
            </w:r>
          </w:p>
          <w:p w:rsidR="00943DDE" w:rsidRPr="00943DDE" w:rsidRDefault="00943DDE" w:rsidP="003D2B2F">
            <w:pPr>
              <w:ind w:left="480"/>
              <w:jc w:val="both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 xml:space="preserve">           Level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 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 Descriptor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 </w:t>
            </w:r>
          </w:p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1. Insignificant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 </w:t>
            </w:r>
          </w:p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2. Minor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 </w:t>
            </w:r>
          </w:p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3. Moderate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 </w:t>
            </w:r>
          </w:p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4. Major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 </w:t>
            </w:r>
          </w:p>
          <w:p w:rsidR="00943DDE" w:rsidRPr="00943DDE" w:rsidRDefault="00943DDE" w:rsidP="003D2B2F">
            <w:pPr>
              <w:jc w:val="center"/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5. Extreme</w:t>
            </w:r>
          </w:p>
        </w:tc>
      </w:tr>
      <w:tr w:rsidR="00943DDE" w:rsidRPr="00943DDE" w:rsidTr="003D2B2F">
        <w:trPr>
          <w:trHeight w:val="803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Service Delivery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 xml:space="preserve">Little disruption to </w:t>
            </w:r>
            <w:r w:rsidR="00A700E9">
              <w:rPr>
                <w:rFonts w:ascii="Arial" w:hAnsi="Arial" w:cs="Arial"/>
              </w:rPr>
              <w:t>school life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 xml:space="preserve">Some disruption </w:t>
            </w:r>
            <w:proofErr w:type="gramStart"/>
            <w:r w:rsidRPr="00943DDE">
              <w:rPr>
                <w:rFonts w:ascii="Arial" w:hAnsi="Arial" w:cs="Arial"/>
              </w:rPr>
              <w:t xml:space="preserve">to </w:t>
            </w:r>
            <w:r w:rsidR="00A700E9">
              <w:rPr>
                <w:rFonts w:ascii="Arial" w:hAnsi="Arial" w:cs="Arial"/>
              </w:rPr>
              <w:t xml:space="preserve"> school</w:t>
            </w:r>
            <w:proofErr w:type="gramEnd"/>
            <w:r w:rsidR="00A700E9">
              <w:rPr>
                <w:rFonts w:ascii="Arial" w:hAnsi="Arial" w:cs="Arial"/>
              </w:rPr>
              <w:t xml:space="preserve"> life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 xml:space="preserve">Significant disruption </w:t>
            </w:r>
            <w:proofErr w:type="gramStart"/>
            <w:r w:rsidRPr="00943DDE">
              <w:rPr>
                <w:rFonts w:ascii="Arial" w:hAnsi="Arial" w:cs="Arial"/>
              </w:rPr>
              <w:t xml:space="preserve">to </w:t>
            </w:r>
            <w:r w:rsidR="00A700E9">
              <w:rPr>
                <w:rFonts w:ascii="Arial" w:hAnsi="Arial" w:cs="Arial"/>
              </w:rPr>
              <w:t xml:space="preserve"> school</w:t>
            </w:r>
            <w:proofErr w:type="gramEnd"/>
            <w:r w:rsidR="00A700E9">
              <w:rPr>
                <w:rFonts w:ascii="Arial" w:hAnsi="Arial" w:cs="Arial"/>
              </w:rPr>
              <w:t xml:space="preserve"> life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 xml:space="preserve">Loss of </w:t>
            </w:r>
            <w:r w:rsidR="00A700E9">
              <w:rPr>
                <w:rFonts w:ascii="Arial" w:hAnsi="Arial" w:cs="Arial"/>
              </w:rPr>
              <w:t>school for</w:t>
            </w:r>
            <w:r w:rsidRPr="00943DDE">
              <w:rPr>
                <w:rFonts w:ascii="Arial" w:hAnsi="Arial" w:cs="Arial"/>
              </w:rPr>
              <w:t xml:space="preserve"> &gt;48 hours but &lt;7 days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 xml:space="preserve">Loss </w:t>
            </w:r>
            <w:proofErr w:type="gramStart"/>
            <w:r w:rsidRPr="00943DDE">
              <w:rPr>
                <w:rFonts w:ascii="Arial" w:hAnsi="Arial" w:cs="Arial"/>
              </w:rPr>
              <w:t xml:space="preserve">of </w:t>
            </w:r>
            <w:r w:rsidR="00A700E9">
              <w:rPr>
                <w:rFonts w:ascii="Arial" w:hAnsi="Arial" w:cs="Arial"/>
              </w:rPr>
              <w:t xml:space="preserve"> school</w:t>
            </w:r>
            <w:proofErr w:type="gramEnd"/>
            <w:r w:rsidR="00A700E9">
              <w:rPr>
                <w:rFonts w:ascii="Arial" w:hAnsi="Arial" w:cs="Arial"/>
              </w:rPr>
              <w:t xml:space="preserve"> </w:t>
            </w:r>
            <w:r w:rsidRPr="00943DDE">
              <w:rPr>
                <w:rFonts w:ascii="Arial" w:hAnsi="Arial" w:cs="Arial"/>
              </w:rPr>
              <w:t>for &gt; 7 days</w:t>
            </w:r>
          </w:p>
        </w:tc>
      </w:tr>
      <w:tr w:rsidR="00943DDE" w:rsidRPr="00943DDE" w:rsidTr="003D2B2F">
        <w:trPr>
          <w:trHeight w:val="526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Health &amp; Safety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Insignificant Injury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Minor injury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Threat of violence or serious injury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Extensive or multiple injuries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Fatality or multiple major injuries</w:t>
            </w:r>
          </w:p>
        </w:tc>
      </w:tr>
      <w:tr w:rsidR="00943DDE" w:rsidRPr="00943DDE" w:rsidTr="003D2B2F">
        <w:trPr>
          <w:trHeight w:val="1974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Financial Loss</w:t>
            </w:r>
            <w:r w:rsidRPr="00943DDE">
              <w:rPr>
                <w:rFonts w:ascii="Arial" w:hAnsi="Arial" w:cs="Arial"/>
              </w:rPr>
              <w:t xml:space="preserve"> 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(incl. budget Overspend)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8F6DF7" w:rsidRDefault="00943DDE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>Loss of &lt; £</w:t>
            </w:r>
            <w:r w:rsidR="001001E9" w:rsidRPr="008F6DF7">
              <w:rPr>
                <w:rFonts w:ascii="Arial" w:hAnsi="Arial" w:cs="Arial"/>
              </w:rPr>
              <w:t>25K</w:t>
            </w:r>
            <w:r w:rsidRPr="008F6DF7">
              <w:rPr>
                <w:rFonts w:ascii="Arial" w:hAnsi="Arial" w:cs="Arial"/>
              </w:rPr>
              <w:t xml:space="preserve"> </w:t>
            </w:r>
          </w:p>
          <w:p w:rsidR="00943DDE" w:rsidRPr="008F6DF7" w:rsidRDefault="008F6DF7" w:rsidP="003D2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43DDE" w:rsidRPr="008F6DF7" w:rsidRDefault="00943DDE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 xml:space="preserve">Loss of &lt;0.03% of </w:t>
            </w:r>
            <w:r w:rsidR="002B01A4" w:rsidRPr="008F6DF7">
              <w:rPr>
                <w:rFonts w:ascii="Arial" w:hAnsi="Arial" w:cs="Arial"/>
              </w:rPr>
              <w:t>school’s</w:t>
            </w:r>
            <w:r w:rsidRPr="008F6DF7">
              <w:rPr>
                <w:rFonts w:ascii="Arial" w:hAnsi="Arial" w:cs="Arial"/>
              </w:rPr>
              <w:t xml:space="preserve"> annual revenue budget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8F6DF7" w:rsidRDefault="00943DDE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>Loss of £</w:t>
            </w:r>
            <w:r w:rsidR="001001E9" w:rsidRPr="008F6DF7">
              <w:rPr>
                <w:rFonts w:ascii="Arial" w:hAnsi="Arial" w:cs="Arial"/>
              </w:rPr>
              <w:t>25</w:t>
            </w:r>
            <w:r w:rsidR="00BB672C" w:rsidRPr="008F6DF7">
              <w:rPr>
                <w:rFonts w:ascii="Arial" w:hAnsi="Arial" w:cs="Arial"/>
              </w:rPr>
              <w:t xml:space="preserve"> </w:t>
            </w:r>
            <w:r w:rsidR="001001E9" w:rsidRPr="008F6DF7">
              <w:rPr>
                <w:rFonts w:ascii="Arial" w:hAnsi="Arial" w:cs="Arial"/>
              </w:rPr>
              <w:t>-</w:t>
            </w:r>
            <w:r w:rsidR="00BB672C" w:rsidRPr="008F6DF7">
              <w:rPr>
                <w:rFonts w:ascii="Arial" w:hAnsi="Arial" w:cs="Arial"/>
              </w:rPr>
              <w:t xml:space="preserve"> </w:t>
            </w:r>
            <w:r w:rsidR="001001E9" w:rsidRPr="008F6DF7">
              <w:rPr>
                <w:rFonts w:ascii="Arial" w:hAnsi="Arial" w:cs="Arial"/>
              </w:rPr>
              <w:t>175K</w:t>
            </w:r>
            <w:r w:rsidRPr="008F6DF7">
              <w:rPr>
                <w:rFonts w:ascii="Arial" w:hAnsi="Arial" w:cs="Arial"/>
              </w:rPr>
              <w:t xml:space="preserve"> </w:t>
            </w:r>
          </w:p>
          <w:p w:rsidR="00943DDE" w:rsidRPr="008F6DF7" w:rsidRDefault="008F6DF7" w:rsidP="003D2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43DDE" w:rsidRPr="008F6DF7" w:rsidRDefault="00943DDE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 xml:space="preserve">Loss of 0.03% to 0.15% of </w:t>
            </w:r>
            <w:r w:rsidR="002B01A4" w:rsidRPr="008F6DF7">
              <w:rPr>
                <w:rFonts w:ascii="Arial" w:hAnsi="Arial" w:cs="Arial"/>
              </w:rPr>
              <w:t>school’s</w:t>
            </w:r>
            <w:r w:rsidRPr="008F6DF7">
              <w:rPr>
                <w:rFonts w:ascii="Arial" w:hAnsi="Arial" w:cs="Arial"/>
              </w:rPr>
              <w:t xml:space="preserve"> annual revenue budget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8F6DF7" w:rsidRDefault="00943DDE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>Loss of £</w:t>
            </w:r>
            <w:r w:rsidR="001001E9" w:rsidRPr="008F6DF7">
              <w:rPr>
                <w:rFonts w:ascii="Arial" w:hAnsi="Arial" w:cs="Arial"/>
              </w:rPr>
              <w:t>175</w:t>
            </w:r>
            <w:r w:rsidR="00BB672C" w:rsidRPr="008F6DF7">
              <w:rPr>
                <w:rFonts w:ascii="Arial" w:hAnsi="Arial" w:cs="Arial"/>
              </w:rPr>
              <w:t xml:space="preserve"> </w:t>
            </w:r>
            <w:r w:rsidR="001001E9" w:rsidRPr="008F6DF7">
              <w:rPr>
                <w:rFonts w:ascii="Arial" w:hAnsi="Arial" w:cs="Arial"/>
              </w:rPr>
              <w:t>-</w:t>
            </w:r>
            <w:r w:rsidR="00BB672C" w:rsidRPr="008F6DF7">
              <w:rPr>
                <w:rFonts w:ascii="Arial" w:hAnsi="Arial" w:cs="Arial"/>
              </w:rPr>
              <w:t xml:space="preserve"> </w:t>
            </w:r>
            <w:r w:rsidR="001001E9" w:rsidRPr="008F6DF7">
              <w:rPr>
                <w:rFonts w:ascii="Arial" w:hAnsi="Arial" w:cs="Arial"/>
              </w:rPr>
              <w:t>500</w:t>
            </w:r>
            <w:r w:rsidRPr="008F6DF7">
              <w:rPr>
                <w:rFonts w:ascii="Arial" w:hAnsi="Arial" w:cs="Arial"/>
              </w:rPr>
              <w:t>K</w:t>
            </w:r>
            <w:r w:rsidR="00BB672C" w:rsidRPr="008F6DF7">
              <w:rPr>
                <w:rFonts w:ascii="Arial" w:hAnsi="Arial" w:cs="Arial"/>
              </w:rPr>
              <w:t xml:space="preserve"> </w:t>
            </w:r>
          </w:p>
          <w:p w:rsidR="00943DDE" w:rsidRPr="008F6DF7" w:rsidRDefault="008F6DF7" w:rsidP="003D2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43DDE" w:rsidRPr="008F6DF7" w:rsidRDefault="00943DDE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 xml:space="preserve">Loss of 0.15% to 0.3% </w:t>
            </w:r>
            <w:proofErr w:type="gramStart"/>
            <w:r w:rsidRPr="008F6DF7">
              <w:rPr>
                <w:rFonts w:ascii="Arial" w:hAnsi="Arial" w:cs="Arial"/>
              </w:rPr>
              <w:t xml:space="preserve">of </w:t>
            </w:r>
            <w:r w:rsidR="002B01A4" w:rsidRPr="008F6DF7">
              <w:rPr>
                <w:rFonts w:ascii="Arial" w:hAnsi="Arial" w:cs="Arial"/>
              </w:rPr>
              <w:t xml:space="preserve"> school’s</w:t>
            </w:r>
            <w:proofErr w:type="gramEnd"/>
            <w:r w:rsidR="002B01A4" w:rsidRPr="008F6DF7">
              <w:rPr>
                <w:rFonts w:ascii="Arial" w:hAnsi="Arial" w:cs="Arial"/>
              </w:rPr>
              <w:t xml:space="preserve"> </w:t>
            </w:r>
            <w:r w:rsidRPr="008F6DF7">
              <w:rPr>
                <w:rFonts w:ascii="Arial" w:hAnsi="Arial" w:cs="Arial"/>
              </w:rPr>
              <w:t>annual revenue budget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8F6DF7" w:rsidRDefault="00943DDE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>Loss of £</w:t>
            </w:r>
            <w:r w:rsidR="001001E9" w:rsidRPr="008F6DF7">
              <w:rPr>
                <w:rFonts w:ascii="Arial" w:hAnsi="Arial" w:cs="Arial"/>
              </w:rPr>
              <w:t>500K</w:t>
            </w:r>
            <w:r w:rsidR="00BB672C" w:rsidRPr="008F6DF7">
              <w:rPr>
                <w:rFonts w:ascii="Arial" w:hAnsi="Arial" w:cs="Arial"/>
              </w:rPr>
              <w:t xml:space="preserve"> </w:t>
            </w:r>
            <w:proofErr w:type="gramStart"/>
            <w:r w:rsidR="001001E9" w:rsidRPr="008F6DF7">
              <w:rPr>
                <w:rFonts w:ascii="Arial" w:hAnsi="Arial" w:cs="Arial"/>
              </w:rPr>
              <w:t>-</w:t>
            </w:r>
            <w:r w:rsidR="00BB672C" w:rsidRPr="008F6DF7">
              <w:rPr>
                <w:rFonts w:ascii="Arial" w:hAnsi="Arial" w:cs="Arial"/>
              </w:rPr>
              <w:t xml:space="preserve"> </w:t>
            </w:r>
            <w:r w:rsidR="001001E9" w:rsidRPr="008F6DF7">
              <w:rPr>
                <w:rFonts w:ascii="Arial" w:hAnsi="Arial" w:cs="Arial"/>
              </w:rPr>
              <w:t xml:space="preserve"> £</w:t>
            </w:r>
            <w:proofErr w:type="gramEnd"/>
            <w:r w:rsidR="001001E9" w:rsidRPr="008F6DF7">
              <w:rPr>
                <w:rFonts w:ascii="Arial" w:hAnsi="Arial" w:cs="Arial"/>
              </w:rPr>
              <w:t>1</w:t>
            </w:r>
            <w:r w:rsidRPr="008F6DF7">
              <w:rPr>
                <w:rFonts w:ascii="Arial" w:hAnsi="Arial" w:cs="Arial"/>
              </w:rPr>
              <w:t xml:space="preserve">m </w:t>
            </w:r>
          </w:p>
          <w:p w:rsidR="00943DDE" w:rsidRPr="008F6DF7" w:rsidRDefault="008F6DF7" w:rsidP="003D2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43DDE" w:rsidRPr="008F6DF7" w:rsidRDefault="00943DDE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 xml:space="preserve">Loss of 0.3% to 1.0% </w:t>
            </w:r>
            <w:proofErr w:type="gramStart"/>
            <w:r w:rsidRPr="008F6DF7">
              <w:rPr>
                <w:rFonts w:ascii="Arial" w:hAnsi="Arial" w:cs="Arial"/>
              </w:rPr>
              <w:t xml:space="preserve">of </w:t>
            </w:r>
            <w:r w:rsidR="002B01A4" w:rsidRPr="008F6DF7">
              <w:rPr>
                <w:rFonts w:ascii="Arial" w:hAnsi="Arial" w:cs="Arial"/>
              </w:rPr>
              <w:t xml:space="preserve"> school’s</w:t>
            </w:r>
            <w:proofErr w:type="gramEnd"/>
            <w:r w:rsidR="002B01A4" w:rsidRPr="008F6DF7">
              <w:rPr>
                <w:rFonts w:ascii="Arial" w:hAnsi="Arial" w:cs="Arial"/>
              </w:rPr>
              <w:t xml:space="preserve"> </w:t>
            </w:r>
            <w:r w:rsidRPr="008F6DF7">
              <w:rPr>
                <w:rFonts w:ascii="Arial" w:hAnsi="Arial" w:cs="Arial"/>
              </w:rPr>
              <w:t>annual revenue budget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8F6DF7" w:rsidRDefault="001001E9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>Loss of &gt; £1</w:t>
            </w:r>
            <w:r w:rsidR="00943DDE" w:rsidRPr="008F6DF7">
              <w:rPr>
                <w:rFonts w:ascii="Arial" w:hAnsi="Arial" w:cs="Arial"/>
              </w:rPr>
              <w:t>m</w:t>
            </w:r>
            <w:r w:rsidRPr="008F6DF7">
              <w:rPr>
                <w:rFonts w:ascii="Arial" w:hAnsi="Arial" w:cs="Arial"/>
              </w:rPr>
              <w:t xml:space="preserve"> </w:t>
            </w:r>
          </w:p>
          <w:p w:rsidR="00943DDE" w:rsidRPr="008F6DF7" w:rsidRDefault="008F6DF7" w:rsidP="003D2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43DDE" w:rsidRPr="008F6DF7" w:rsidRDefault="00943DDE" w:rsidP="003D2B2F">
            <w:pPr>
              <w:rPr>
                <w:rFonts w:ascii="Arial" w:hAnsi="Arial" w:cs="Arial"/>
              </w:rPr>
            </w:pPr>
            <w:r w:rsidRPr="008F6DF7">
              <w:rPr>
                <w:rFonts w:ascii="Arial" w:hAnsi="Arial" w:cs="Arial"/>
              </w:rPr>
              <w:t xml:space="preserve">Loss of &gt;1.0% </w:t>
            </w:r>
            <w:proofErr w:type="gramStart"/>
            <w:r w:rsidRPr="008F6DF7">
              <w:rPr>
                <w:rFonts w:ascii="Arial" w:hAnsi="Arial" w:cs="Arial"/>
              </w:rPr>
              <w:t xml:space="preserve">of </w:t>
            </w:r>
            <w:r w:rsidR="002B01A4" w:rsidRPr="008F6DF7">
              <w:rPr>
                <w:rFonts w:ascii="Arial" w:hAnsi="Arial" w:cs="Arial"/>
              </w:rPr>
              <w:t xml:space="preserve"> school’s</w:t>
            </w:r>
            <w:proofErr w:type="gramEnd"/>
            <w:r w:rsidR="002B01A4" w:rsidRPr="008F6DF7">
              <w:rPr>
                <w:rFonts w:ascii="Arial" w:hAnsi="Arial" w:cs="Arial"/>
              </w:rPr>
              <w:t xml:space="preserve"> </w:t>
            </w:r>
            <w:r w:rsidRPr="008F6DF7">
              <w:rPr>
                <w:rFonts w:ascii="Arial" w:hAnsi="Arial" w:cs="Arial"/>
              </w:rPr>
              <w:t>annual revenue budget </w:t>
            </w:r>
          </w:p>
        </w:tc>
      </w:tr>
      <w:tr w:rsidR="00943DDE" w:rsidRPr="00943DDE" w:rsidTr="003D2B2F">
        <w:trPr>
          <w:trHeight w:val="1066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Performance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Minimal or no effect on County Council objective 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Little effect on achieving corporate objective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Partial failure to achieve County Council objective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Significant impact on achieving County Council objective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Non delivery of County Council objective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 </w:t>
            </w:r>
          </w:p>
        </w:tc>
      </w:tr>
      <w:tr w:rsidR="00943DDE" w:rsidRPr="00943DDE" w:rsidTr="003D2B2F">
        <w:trPr>
          <w:trHeight w:val="1247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Reputation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 xml:space="preserve">Insignificant damage to reputation 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 xml:space="preserve">Minimal </w:t>
            </w:r>
            <w:proofErr w:type="gramStart"/>
            <w:r w:rsidRPr="00943DDE">
              <w:rPr>
                <w:rFonts w:ascii="Arial" w:hAnsi="Arial" w:cs="Arial"/>
              </w:rPr>
              <w:t>negative  coverage</w:t>
            </w:r>
            <w:proofErr w:type="gramEnd"/>
            <w:r w:rsidRPr="00943DDE">
              <w:rPr>
                <w:rFonts w:ascii="Arial" w:hAnsi="Arial" w:cs="Arial"/>
              </w:rPr>
              <w:t xml:space="preserve"> in local press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Significant local or minimal national negative media coverage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Significant negative coverage in national press</w:t>
            </w:r>
          </w:p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 xml:space="preserve">Extensive negative national media coverage. </w:t>
            </w:r>
          </w:p>
        </w:tc>
      </w:tr>
      <w:tr w:rsidR="00943DDE" w:rsidRPr="00943DDE" w:rsidTr="003D2B2F">
        <w:trPr>
          <w:trHeight w:val="55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  <w:b/>
                <w:bCs/>
              </w:rPr>
              <w:t>Environment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Insignificant environmental damage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Minor damage to local environment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Moderate damage to local environment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Major damage to local environment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DDE" w:rsidRPr="00943DDE" w:rsidRDefault="00943DDE" w:rsidP="003D2B2F">
            <w:pPr>
              <w:rPr>
                <w:rFonts w:ascii="Arial" w:hAnsi="Arial" w:cs="Arial"/>
              </w:rPr>
            </w:pPr>
            <w:r w:rsidRPr="00943DDE">
              <w:rPr>
                <w:rFonts w:ascii="Arial" w:hAnsi="Arial" w:cs="Arial"/>
              </w:rPr>
              <w:t>Significant damage to local or national environment</w:t>
            </w:r>
          </w:p>
        </w:tc>
      </w:tr>
    </w:tbl>
    <w:p w:rsidR="00943DDE" w:rsidRDefault="00943DDE">
      <w:pPr>
        <w:rPr>
          <w:rFonts w:ascii="Arial" w:hAnsi="Arial" w:cs="Arial"/>
          <w:b/>
        </w:rPr>
      </w:pPr>
    </w:p>
    <w:p w:rsidR="00BD5888" w:rsidRDefault="00943D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D5888">
        <w:rPr>
          <w:rFonts w:ascii="Arial" w:hAnsi="Arial" w:cs="Arial"/>
          <w:b/>
        </w:rPr>
        <w:lastRenderedPageBreak/>
        <w:t>3.</w:t>
      </w:r>
      <w:r w:rsidR="00BD5888">
        <w:rPr>
          <w:rFonts w:ascii="Arial" w:hAnsi="Arial" w:cs="Arial"/>
          <w:b/>
        </w:rPr>
        <w:tab/>
        <w:t xml:space="preserve">Dependencies and Interdependencies </w:t>
      </w:r>
      <w:r w:rsidR="00BD5888" w:rsidRPr="00CB30C8">
        <w:rPr>
          <w:rFonts w:ascii="Arial" w:hAnsi="Arial" w:cs="Arial"/>
        </w:rPr>
        <w:t>(including partners, internal teams, suppliers etc)</w:t>
      </w:r>
    </w:p>
    <w:p w:rsidR="00BD5888" w:rsidRDefault="00BD5888">
      <w:pPr>
        <w:rPr>
          <w:rFonts w:ascii="Arial" w:hAnsi="Arial" w:cs="Arial"/>
          <w:b/>
          <w:sz w:val="22"/>
          <w:szCs w:val="22"/>
        </w:rPr>
      </w:pPr>
    </w:p>
    <w:p w:rsidR="002A1E4D" w:rsidRPr="002A1E4D" w:rsidRDefault="003A292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="002A1E4D" w:rsidRPr="002A1E4D">
        <w:rPr>
          <w:rFonts w:ascii="Arial" w:hAnsi="Arial" w:cs="Arial"/>
          <w:color w:val="FF0000"/>
          <w:sz w:val="22"/>
          <w:szCs w:val="22"/>
        </w:rPr>
        <w:t>Add / Amend as required</w:t>
      </w:r>
      <w:r w:rsidR="00022E46">
        <w:rPr>
          <w:rFonts w:ascii="Arial" w:hAnsi="Arial" w:cs="Arial"/>
          <w:color w:val="FF0000"/>
          <w:sz w:val="22"/>
          <w:szCs w:val="22"/>
        </w:rPr>
        <w:t>.  You will want to have contact numbers for these in your Business Continuity Plan</w:t>
      </w:r>
      <w:r w:rsidR="00A43586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2A1E4D" w:rsidRDefault="002A1E4D">
      <w:pPr>
        <w:rPr>
          <w:rFonts w:ascii="Arial" w:hAnsi="Arial" w:cs="Arial"/>
          <w:b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3350"/>
        <w:gridCol w:w="6918"/>
      </w:tblGrid>
      <w:tr w:rsidR="00F871B2" w:rsidTr="00C10A01">
        <w:tc>
          <w:tcPr>
            <w:tcW w:w="3880" w:type="dxa"/>
            <w:shd w:val="clear" w:color="auto" w:fill="C0C0C0"/>
          </w:tcPr>
          <w:p w:rsidR="00F871B2" w:rsidRDefault="00F871B2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People we are Dependent or </w:t>
            </w:r>
            <w:r>
              <w:rPr>
                <w:rFonts w:ascii="Arial" w:hAnsi="Arial" w:cs="Arial"/>
                <w:b/>
                <w:sz w:val="22"/>
                <w:szCs w:val="18"/>
              </w:rPr>
              <w:br/>
              <w:t>Reliant Upon</w:t>
            </w:r>
          </w:p>
        </w:tc>
        <w:tc>
          <w:tcPr>
            <w:tcW w:w="3350" w:type="dxa"/>
            <w:shd w:val="clear" w:color="auto" w:fill="C0C0C0"/>
          </w:tcPr>
          <w:p w:rsidR="00F871B2" w:rsidRDefault="00F871B2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For</w:t>
            </w:r>
          </w:p>
        </w:tc>
        <w:tc>
          <w:tcPr>
            <w:tcW w:w="6918" w:type="dxa"/>
            <w:shd w:val="clear" w:color="auto" w:fill="C0C0C0"/>
          </w:tcPr>
          <w:p w:rsidR="00F871B2" w:rsidRDefault="00F871B2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Impact if Lost</w:t>
            </w:r>
          </w:p>
        </w:tc>
      </w:tr>
      <w:tr w:rsidR="00F871B2" w:rsidRPr="00070774" w:rsidTr="00C10A01">
        <w:tc>
          <w:tcPr>
            <w:tcW w:w="3880" w:type="dxa"/>
          </w:tcPr>
          <w:p w:rsidR="00F06C64" w:rsidRPr="00070774" w:rsidRDefault="00F871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County Council </w:t>
            </w:r>
          </w:p>
          <w:p w:rsidR="00F871B2" w:rsidRPr="00070774" w:rsidRDefault="00F871B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Bus Companies </w:t>
            </w:r>
          </w:p>
        </w:tc>
        <w:tc>
          <w:tcPr>
            <w:tcW w:w="3350" w:type="dxa"/>
          </w:tcPr>
          <w:p w:rsidR="00F871B2" w:rsidRPr="00070774" w:rsidRDefault="00F871B2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Home to school transport </w:t>
            </w:r>
            <w:r w:rsidR="00F06C64" w:rsidRPr="00070774">
              <w:rPr>
                <w:rFonts w:ascii="Arial" w:hAnsi="Arial" w:cs="Arial"/>
                <w:color w:val="0000FF"/>
                <w:sz w:val="20"/>
                <w:szCs w:val="20"/>
              </w:rPr>
              <w:t>(NCC)</w:t>
            </w:r>
          </w:p>
          <w:p w:rsidR="00F871B2" w:rsidRPr="00070774" w:rsidRDefault="00F871B2" w:rsidP="00F06C64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Extra-curricular trips</w:t>
            </w:r>
          </w:p>
        </w:tc>
        <w:tc>
          <w:tcPr>
            <w:tcW w:w="6918" w:type="dxa"/>
          </w:tcPr>
          <w:p w:rsidR="00F871B2" w:rsidRPr="00070774" w:rsidRDefault="00F871B2" w:rsidP="00F871B2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Some students </w:t>
            </w:r>
            <w:r w:rsidR="00F06C64"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delayed / </w:t>
            </w: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unable to attend school</w:t>
            </w:r>
            <w:r w:rsidR="00F06C64"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 – NCC has a statutory responsibility to arrange home-school transport and would </w:t>
            </w:r>
          </w:p>
          <w:p w:rsidR="00F871B2" w:rsidRPr="00070774" w:rsidRDefault="00F871B2" w:rsidP="00F871B2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Disruption for students &amp; parents making alternative arrangements  </w:t>
            </w:r>
          </w:p>
          <w:p w:rsidR="00F06C64" w:rsidRPr="00070774" w:rsidRDefault="00F06C64" w:rsidP="00F871B2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Extra-curricular trip might have to be cancelled.</w:t>
            </w:r>
          </w:p>
        </w:tc>
      </w:tr>
      <w:tr w:rsidR="00F871B2" w:rsidRPr="00070774" w:rsidTr="00C10A01">
        <w:tc>
          <w:tcPr>
            <w:tcW w:w="3880" w:type="dxa"/>
          </w:tcPr>
          <w:p w:rsidR="00F871B2" w:rsidRPr="00070774" w:rsidRDefault="00EE6C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(List businesses</w:t>
            </w:r>
            <w:r w:rsidR="00612D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612D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organisations)</w:t>
            </w:r>
          </w:p>
        </w:tc>
        <w:tc>
          <w:tcPr>
            <w:tcW w:w="3350" w:type="dxa"/>
          </w:tcPr>
          <w:p w:rsidR="00F871B2" w:rsidRPr="00070774" w:rsidRDefault="00F871B2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Provision of work experience, both general and for Diplomas</w:t>
            </w:r>
          </w:p>
        </w:tc>
        <w:tc>
          <w:tcPr>
            <w:tcW w:w="6918" w:type="dxa"/>
          </w:tcPr>
          <w:p w:rsidR="00F871B2" w:rsidRPr="00070774" w:rsidRDefault="00F871B2" w:rsidP="00F871B2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Little impact for non-Diploma, but is part of the qualification on Diploma Courses </w:t>
            </w:r>
          </w:p>
        </w:tc>
      </w:tr>
      <w:tr w:rsidR="00F871B2" w:rsidRPr="00070774" w:rsidTr="00C10A01">
        <w:tc>
          <w:tcPr>
            <w:tcW w:w="3880" w:type="dxa"/>
          </w:tcPr>
          <w:p w:rsidR="00F871B2" w:rsidRPr="00070774" w:rsidRDefault="00A74007" w:rsidP="005E44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(List suppliers</w:t>
            </w:r>
            <w:r w:rsidR="00612D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612D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providers)</w:t>
            </w:r>
          </w:p>
        </w:tc>
        <w:tc>
          <w:tcPr>
            <w:tcW w:w="3350" w:type="dxa"/>
          </w:tcPr>
          <w:p w:rsidR="00F871B2" w:rsidRPr="00070774" w:rsidRDefault="00F871B2" w:rsidP="005E4453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Facilities management, cleaning, CCTV, security</w:t>
            </w:r>
          </w:p>
        </w:tc>
        <w:tc>
          <w:tcPr>
            <w:tcW w:w="6918" w:type="dxa"/>
          </w:tcPr>
          <w:p w:rsidR="00F871B2" w:rsidRPr="00070774" w:rsidRDefault="00F871B2" w:rsidP="00CB30C8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Impact on cleanliness of the school. Could cope for a couple of days but the general state of the school would soon deteriorate without cleaning. Potential health &amp; safety risk</w:t>
            </w:r>
          </w:p>
          <w:p w:rsidR="00F871B2" w:rsidRPr="00070774" w:rsidRDefault="00F871B2" w:rsidP="009564AF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General maintenance &amp; upkeep of the school would not happen </w:t>
            </w:r>
          </w:p>
          <w:p w:rsidR="00F871B2" w:rsidRPr="00070774" w:rsidRDefault="00F871B2" w:rsidP="009564AF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School would be less secure - potential for damage to school property or facilities  </w:t>
            </w:r>
          </w:p>
          <w:p w:rsidR="00F871B2" w:rsidRPr="00070774" w:rsidRDefault="00F871B2" w:rsidP="005E44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871B2" w:rsidRPr="00070774" w:rsidTr="00C10A01">
        <w:tc>
          <w:tcPr>
            <w:tcW w:w="3880" w:type="dxa"/>
          </w:tcPr>
          <w:p w:rsidR="00F871B2" w:rsidRPr="00070774" w:rsidRDefault="00A74007" w:rsidP="005E44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(List suppliers</w:t>
            </w:r>
            <w:r w:rsidR="00612D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612D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providers)</w:t>
            </w:r>
          </w:p>
        </w:tc>
        <w:tc>
          <w:tcPr>
            <w:tcW w:w="3350" w:type="dxa"/>
          </w:tcPr>
          <w:p w:rsidR="00F871B2" w:rsidRPr="00070774" w:rsidRDefault="00F871B2" w:rsidP="005E4453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Support services such as finance, payroll and HR</w:t>
            </w:r>
          </w:p>
        </w:tc>
        <w:tc>
          <w:tcPr>
            <w:tcW w:w="6918" w:type="dxa"/>
          </w:tcPr>
          <w:p w:rsidR="00F871B2" w:rsidRPr="00070774" w:rsidRDefault="00F871B2" w:rsidP="005E4453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Possible issues re paying for goods and services and budget management</w:t>
            </w:r>
          </w:p>
          <w:p w:rsidR="00F871B2" w:rsidRPr="00070774" w:rsidRDefault="00F871B2" w:rsidP="00F871B2">
            <w:pPr>
              <w:numPr>
                <w:ilvl w:val="0"/>
                <w:numId w:val="12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Lack of HR advice, e.g. re disputes.</w:t>
            </w:r>
          </w:p>
          <w:p w:rsidR="00F871B2" w:rsidRPr="00070774" w:rsidRDefault="00F871B2" w:rsidP="005E44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F70004" w:rsidRDefault="00F70004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3350"/>
        <w:gridCol w:w="6918"/>
      </w:tblGrid>
      <w:tr w:rsidR="00C10A01" w:rsidTr="00C10A01">
        <w:tc>
          <w:tcPr>
            <w:tcW w:w="3880" w:type="dxa"/>
            <w:tcBorders>
              <w:bottom w:val="single" w:sz="4" w:space="0" w:color="auto"/>
            </w:tcBorders>
            <w:shd w:val="clear" w:color="auto" w:fill="C0C0C0"/>
          </w:tcPr>
          <w:p w:rsidR="00C10A01" w:rsidRDefault="00C10A01" w:rsidP="005E4453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People Who Depend or </w:t>
            </w:r>
            <w:r>
              <w:rPr>
                <w:rFonts w:ascii="Arial" w:hAnsi="Arial" w:cs="Arial"/>
                <w:b/>
                <w:sz w:val="22"/>
                <w:szCs w:val="18"/>
              </w:rPr>
              <w:br/>
              <w:t>Rely Upon Us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C0C0C0"/>
          </w:tcPr>
          <w:p w:rsidR="00C10A01" w:rsidRDefault="00C10A01" w:rsidP="005E4453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For</w:t>
            </w:r>
          </w:p>
        </w:tc>
        <w:tc>
          <w:tcPr>
            <w:tcW w:w="6918" w:type="dxa"/>
            <w:tcBorders>
              <w:bottom w:val="single" w:sz="4" w:space="0" w:color="auto"/>
            </w:tcBorders>
            <w:shd w:val="clear" w:color="auto" w:fill="C0C0C0"/>
          </w:tcPr>
          <w:p w:rsidR="00C10A01" w:rsidRDefault="00C10A01" w:rsidP="005E4453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Impact if Lost</w:t>
            </w:r>
          </w:p>
        </w:tc>
      </w:tr>
      <w:tr w:rsidR="00C10A01" w:rsidTr="00C10A01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01" w:rsidRPr="00D97F5A" w:rsidRDefault="00C10A01" w:rsidP="00C10A01">
            <w:pPr>
              <w:rPr>
                <w:rFonts w:ascii="Arial" w:hAnsi="Arial" w:cs="Arial"/>
                <w:b/>
                <w:color w:val="0000FF"/>
                <w:sz w:val="22"/>
                <w:szCs w:val="18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Local Council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01" w:rsidRPr="00D97F5A" w:rsidRDefault="00C10A01" w:rsidP="005E445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FF"/>
                <w:sz w:val="22"/>
                <w:szCs w:val="18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Use of school as an Emergency Rest Centre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01" w:rsidRPr="00D97F5A" w:rsidRDefault="00FE6B13" w:rsidP="00C10A01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Would be unable to fulfil our obligation. Another rest centre would need to be found</w:t>
            </w:r>
          </w:p>
        </w:tc>
      </w:tr>
      <w:tr w:rsidR="00C10A01" w:rsidTr="00C10A01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01" w:rsidRPr="00D97F5A" w:rsidRDefault="00C10A01" w:rsidP="005E44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Other schools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01" w:rsidRPr="00D97F5A" w:rsidRDefault="00C10A01" w:rsidP="005E4453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Provision of school meals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01" w:rsidRPr="00D97F5A" w:rsidRDefault="00C10A01" w:rsidP="005E4453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Breach of contract.</w:t>
            </w:r>
          </w:p>
          <w:p w:rsidR="00C10A01" w:rsidRPr="00D97F5A" w:rsidRDefault="00C10A01" w:rsidP="005E4453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Continuity situation for the other schools</w:t>
            </w:r>
          </w:p>
        </w:tc>
      </w:tr>
      <w:tr w:rsidR="00C10A01" w:rsidTr="00C10A01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01" w:rsidRPr="00D97F5A" w:rsidRDefault="00C10A01" w:rsidP="005E445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Clubs, Scouts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01" w:rsidRPr="00D97F5A" w:rsidRDefault="00C10A01" w:rsidP="005E4453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Rooms for their meetings / activities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01" w:rsidRPr="00D97F5A" w:rsidRDefault="00C10A01" w:rsidP="005E4453">
            <w:pPr>
              <w:numPr>
                <w:ilvl w:val="0"/>
                <w:numId w:val="11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97F5A">
              <w:rPr>
                <w:rFonts w:ascii="Arial" w:hAnsi="Arial" w:cs="Arial"/>
                <w:color w:val="0000FF"/>
                <w:sz w:val="20"/>
                <w:szCs w:val="20"/>
              </w:rPr>
              <w:t>Disappointed users, loss of income. Users may go elsewhere permanently</w:t>
            </w:r>
          </w:p>
        </w:tc>
      </w:tr>
    </w:tbl>
    <w:p w:rsidR="00C10A01" w:rsidRDefault="00C10A01"/>
    <w:p w:rsidR="00BD5888" w:rsidRDefault="00BD5888">
      <w:pPr>
        <w:rPr>
          <w:rFonts w:ascii="Arial" w:hAnsi="Arial" w:cs="Arial"/>
          <w:b/>
          <w:sz w:val="20"/>
          <w:szCs w:val="20"/>
        </w:rPr>
      </w:pPr>
    </w:p>
    <w:p w:rsidR="00BD5888" w:rsidRDefault="00235C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D5888">
        <w:rPr>
          <w:rFonts w:ascii="Arial" w:hAnsi="Arial" w:cs="Arial"/>
          <w:b/>
        </w:rPr>
        <w:lastRenderedPageBreak/>
        <w:t>4.</w:t>
      </w:r>
      <w:r w:rsidR="00BD5888">
        <w:rPr>
          <w:rFonts w:ascii="Arial" w:hAnsi="Arial" w:cs="Arial"/>
          <w:b/>
        </w:rPr>
        <w:tab/>
        <w:t>Requirements</w:t>
      </w:r>
    </w:p>
    <w:p w:rsidR="004252B7" w:rsidRDefault="00BD5888">
      <w:pPr>
        <w:rPr>
          <w:rFonts w:ascii="Arial" w:hAnsi="Arial" w:cs="Arial"/>
          <w:color w:val="FF0000"/>
          <w:sz w:val="22"/>
          <w:szCs w:val="16"/>
        </w:rPr>
      </w:pPr>
      <w:r w:rsidRPr="0085510F">
        <w:rPr>
          <w:rFonts w:ascii="Arial" w:hAnsi="Arial" w:cs="Arial"/>
          <w:color w:val="FF0000"/>
          <w:sz w:val="22"/>
          <w:szCs w:val="16"/>
        </w:rPr>
        <w:t xml:space="preserve">Please indicate resources that would be required to continue </w:t>
      </w:r>
      <w:r w:rsidR="003F6222" w:rsidRPr="00D9429E">
        <w:rPr>
          <w:rFonts w:ascii="Arial" w:hAnsi="Arial" w:cs="Arial"/>
          <w:color w:val="FF0000"/>
          <w:sz w:val="22"/>
          <w:szCs w:val="16"/>
        </w:rPr>
        <w:t>critical</w:t>
      </w:r>
      <w:r w:rsidR="003F6222">
        <w:rPr>
          <w:rFonts w:ascii="Arial" w:hAnsi="Arial" w:cs="Arial"/>
          <w:color w:val="FF0000"/>
          <w:sz w:val="22"/>
          <w:szCs w:val="16"/>
        </w:rPr>
        <w:t xml:space="preserve"> activities (</w:t>
      </w:r>
      <w:r w:rsidR="00844A79">
        <w:rPr>
          <w:rFonts w:ascii="Arial" w:hAnsi="Arial" w:cs="Arial"/>
          <w:color w:val="FF0000"/>
          <w:sz w:val="22"/>
          <w:szCs w:val="16"/>
        </w:rPr>
        <w:t xml:space="preserve">those </w:t>
      </w:r>
      <w:r w:rsidR="003F6222">
        <w:rPr>
          <w:rFonts w:ascii="Arial" w:hAnsi="Arial" w:cs="Arial"/>
          <w:color w:val="FF0000"/>
          <w:sz w:val="22"/>
          <w:szCs w:val="16"/>
        </w:rPr>
        <w:t xml:space="preserve">scoring </w:t>
      </w:r>
      <w:r w:rsidR="00B85A0F">
        <w:rPr>
          <w:rFonts w:ascii="Arial" w:hAnsi="Arial" w:cs="Arial"/>
          <w:color w:val="FF0000"/>
          <w:sz w:val="22"/>
          <w:szCs w:val="16"/>
        </w:rPr>
        <w:t xml:space="preserve">4 or </w:t>
      </w:r>
      <w:r w:rsidR="003F6222">
        <w:rPr>
          <w:rFonts w:ascii="Arial" w:hAnsi="Arial" w:cs="Arial"/>
          <w:color w:val="FF0000"/>
          <w:sz w:val="22"/>
          <w:szCs w:val="16"/>
        </w:rPr>
        <w:t xml:space="preserve">5 </w:t>
      </w:r>
      <w:r w:rsidR="00B85A0F">
        <w:rPr>
          <w:rFonts w:ascii="Arial" w:hAnsi="Arial" w:cs="Arial"/>
          <w:color w:val="FF0000"/>
          <w:sz w:val="22"/>
          <w:szCs w:val="16"/>
        </w:rPr>
        <w:t xml:space="preserve">within 24 hours </w:t>
      </w:r>
      <w:r w:rsidR="00844A79">
        <w:rPr>
          <w:rFonts w:ascii="Arial" w:hAnsi="Arial" w:cs="Arial"/>
          <w:color w:val="FF0000"/>
          <w:sz w:val="22"/>
          <w:szCs w:val="16"/>
        </w:rPr>
        <w:t>in section 2</w:t>
      </w:r>
      <w:r w:rsidR="003F6222">
        <w:rPr>
          <w:rFonts w:ascii="Arial" w:hAnsi="Arial" w:cs="Arial"/>
          <w:color w:val="FF0000"/>
          <w:sz w:val="22"/>
          <w:szCs w:val="16"/>
        </w:rPr>
        <w:t>)</w:t>
      </w:r>
      <w:r w:rsidRPr="0085510F">
        <w:rPr>
          <w:rFonts w:ascii="Arial" w:hAnsi="Arial" w:cs="Arial"/>
          <w:color w:val="FF0000"/>
          <w:sz w:val="22"/>
          <w:szCs w:val="16"/>
        </w:rPr>
        <w:t>; Consider IT, software, and any other relevant resources.  Consider requirements for the longer term.</w:t>
      </w:r>
      <w:r w:rsidR="0090087E">
        <w:rPr>
          <w:rFonts w:ascii="Arial" w:hAnsi="Arial" w:cs="Arial"/>
          <w:color w:val="FF0000"/>
          <w:sz w:val="22"/>
          <w:szCs w:val="16"/>
        </w:rPr>
        <w:t xml:space="preserve">  </w:t>
      </w:r>
    </w:p>
    <w:p w:rsidR="004252B7" w:rsidRDefault="004252B7">
      <w:pPr>
        <w:rPr>
          <w:rFonts w:ascii="Arial" w:hAnsi="Arial" w:cs="Arial"/>
          <w:color w:val="FF0000"/>
          <w:sz w:val="22"/>
          <w:szCs w:val="16"/>
        </w:rPr>
      </w:pPr>
    </w:p>
    <w:p w:rsidR="004252B7" w:rsidRDefault="00E9332A">
      <w:pPr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color w:val="FF0000"/>
          <w:sz w:val="22"/>
          <w:szCs w:val="16"/>
        </w:rPr>
        <w:t>In the Comments section, we suggest you copy and paste the relevant text from the table in section 2, covering mitigation and contingency plans</w:t>
      </w:r>
      <w:r w:rsidR="004E27A7">
        <w:rPr>
          <w:rFonts w:ascii="Arial" w:hAnsi="Arial" w:cs="Arial"/>
          <w:color w:val="FF0000"/>
          <w:sz w:val="22"/>
          <w:szCs w:val="16"/>
        </w:rPr>
        <w:t xml:space="preserve"> and add to it as necessary</w:t>
      </w:r>
      <w:r>
        <w:rPr>
          <w:rFonts w:ascii="Arial" w:hAnsi="Arial" w:cs="Arial"/>
          <w:color w:val="FF0000"/>
          <w:sz w:val="22"/>
          <w:szCs w:val="16"/>
        </w:rPr>
        <w:t xml:space="preserve">.  </w:t>
      </w:r>
    </w:p>
    <w:p w:rsidR="004252B7" w:rsidRDefault="004252B7">
      <w:pPr>
        <w:rPr>
          <w:rFonts w:ascii="Arial" w:hAnsi="Arial" w:cs="Arial"/>
          <w:color w:val="FF0000"/>
          <w:sz w:val="22"/>
          <w:szCs w:val="16"/>
        </w:rPr>
      </w:pPr>
    </w:p>
    <w:p w:rsidR="00BD5888" w:rsidRPr="0085510F" w:rsidRDefault="00E9332A">
      <w:pPr>
        <w:rPr>
          <w:rFonts w:ascii="Arial" w:hAnsi="Arial" w:cs="Arial"/>
          <w:color w:val="FF0000"/>
          <w:sz w:val="22"/>
          <w:szCs w:val="16"/>
        </w:rPr>
      </w:pPr>
      <w:r w:rsidRPr="00D9429E">
        <w:rPr>
          <w:rFonts w:ascii="Arial" w:hAnsi="Arial" w:cs="Arial"/>
          <w:color w:val="FF0000"/>
          <w:sz w:val="22"/>
          <w:szCs w:val="16"/>
        </w:rPr>
        <w:t>Once agreed, copy and paste this table into your Business Continuity Plan, under “Our Critical Activities”</w:t>
      </w:r>
      <w:r w:rsidR="004E27A7">
        <w:rPr>
          <w:rFonts w:ascii="Arial" w:hAnsi="Arial" w:cs="Arial"/>
          <w:color w:val="FF0000"/>
          <w:sz w:val="22"/>
          <w:szCs w:val="16"/>
        </w:rPr>
        <w:t xml:space="preserve"> – this should help you to focus during a disruption to business continuity.</w:t>
      </w:r>
    </w:p>
    <w:p w:rsidR="00BD5888" w:rsidRDefault="00BD5888">
      <w:pPr>
        <w:rPr>
          <w:rFonts w:ascii="Arial" w:hAnsi="Arial" w:cs="Arial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580"/>
        <w:gridCol w:w="360"/>
        <w:gridCol w:w="360"/>
        <w:gridCol w:w="360"/>
        <w:gridCol w:w="360"/>
        <w:gridCol w:w="360"/>
        <w:gridCol w:w="360"/>
        <w:gridCol w:w="5220"/>
      </w:tblGrid>
      <w:tr w:rsidR="00BD5888" w:rsidTr="00C35932">
        <w:trPr>
          <w:cantSplit/>
          <w:trHeight w:val="192"/>
          <w:tblHeader/>
        </w:trPr>
        <w:tc>
          <w:tcPr>
            <w:tcW w:w="1728" w:type="dxa"/>
            <w:vMerge w:val="restart"/>
            <w:shd w:val="clear" w:color="auto" w:fill="C0C0C0"/>
          </w:tcPr>
          <w:p w:rsidR="00BD5888" w:rsidRDefault="00BD58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D5888" w:rsidRDefault="00844A7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CRITICAL </w:t>
            </w:r>
            <w:r w:rsidR="0066258C">
              <w:rPr>
                <w:rFonts w:ascii="Arial" w:hAnsi="Arial" w:cs="Arial"/>
                <w:b/>
                <w:sz w:val="18"/>
              </w:rPr>
              <w:br/>
            </w:r>
            <w:r w:rsidR="00BD5888">
              <w:rPr>
                <w:rFonts w:ascii="Arial" w:hAnsi="Arial" w:cs="Arial"/>
                <w:b/>
                <w:sz w:val="18"/>
              </w:rPr>
              <w:t>School Activity</w:t>
            </w:r>
          </w:p>
          <w:p w:rsidR="00866167" w:rsidRDefault="0086616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66167" w:rsidRDefault="0086616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80" w:type="dxa"/>
            <w:vMerge w:val="restart"/>
            <w:shd w:val="clear" w:color="auto" w:fill="C0C0C0"/>
          </w:tcPr>
          <w:p w:rsidR="00BD5888" w:rsidRDefault="00BD58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D5888" w:rsidRDefault="00BD58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Requirements</w:t>
            </w:r>
          </w:p>
          <w:p w:rsidR="00BD5888" w:rsidRDefault="00BD588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888" w:rsidRDefault="00BD588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Consider the </w:t>
            </w:r>
            <w:r w:rsidR="00D06EDE">
              <w:rPr>
                <w:rFonts w:ascii="Arial" w:hAnsi="Arial" w:cs="Arial"/>
                <w:b/>
                <w:sz w:val="16"/>
                <w:szCs w:val="20"/>
              </w:rPr>
              <w:t xml:space="preserve">resources </w:t>
            </w:r>
            <w:r>
              <w:rPr>
                <w:rFonts w:ascii="Arial" w:hAnsi="Arial" w:cs="Arial"/>
                <w:b/>
                <w:sz w:val="16"/>
                <w:szCs w:val="20"/>
              </w:rPr>
              <w:t>require</w:t>
            </w:r>
            <w:r w:rsidR="00D06EDE">
              <w:rPr>
                <w:rFonts w:ascii="Arial" w:hAnsi="Arial" w:cs="Arial"/>
                <w:b/>
                <w:sz w:val="16"/>
                <w:szCs w:val="20"/>
              </w:rPr>
              <w:t>d for the critical activities</w:t>
            </w:r>
          </w:p>
          <w:p w:rsidR="00BD5888" w:rsidRDefault="00BD588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888" w:rsidRDefault="00BD588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888" w:rsidRDefault="00BD58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D5888" w:rsidRDefault="00BD58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D5888" w:rsidRDefault="004B427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When Required (time period </w:t>
            </w:r>
            <w:r w:rsidRPr="004B4273">
              <w:rPr>
                <w:rFonts w:ascii="Arial" w:hAnsi="Arial" w:cs="Arial"/>
                <w:b/>
                <w:sz w:val="18"/>
              </w:rPr>
              <w:t>before</w:t>
            </w:r>
            <w:r w:rsidR="00B85A0F">
              <w:rPr>
                <w:rFonts w:ascii="Arial" w:hAnsi="Arial" w:cs="Arial"/>
                <w:b/>
                <w:sz w:val="18"/>
              </w:rPr>
              <w:t xml:space="preserve"> 4/5</w:t>
            </w:r>
            <w:r>
              <w:rPr>
                <w:rFonts w:ascii="Arial" w:hAnsi="Arial" w:cs="Arial"/>
                <w:b/>
                <w:sz w:val="18"/>
              </w:rPr>
              <w:t xml:space="preserve"> is scored in Section 2)</w:t>
            </w:r>
          </w:p>
        </w:tc>
        <w:tc>
          <w:tcPr>
            <w:tcW w:w="5220" w:type="dxa"/>
            <w:vMerge w:val="restart"/>
            <w:shd w:val="clear" w:color="auto" w:fill="C0C0C0"/>
          </w:tcPr>
          <w:p w:rsidR="00BD5888" w:rsidRDefault="00BD58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D5888" w:rsidRDefault="00BD58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Comments</w:t>
            </w:r>
          </w:p>
        </w:tc>
      </w:tr>
      <w:tr w:rsidR="00BD5888" w:rsidTr="00C35932">
        <w:trPr>
          <w:cantSplit/>
          <w:trHeight w:val="1134"/>
          <w:tblHeader/>
        </w:trPr>
        <w:tc>
          <w:tcPr>
            <w:tcW w:w="1728" w:type="dxa"/>
            <w:vMerge/>
          </w:tcPr>
          <w:p w:rsidR="00BD5888" w:rsidRDefault="00BD5888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Merge/>
          </w:tcPr>
          <w:p w:rsidR="00BD5888" w:rsidRDefault="00BD588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BD5888" w:rsidRDefault="00BD58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359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Hrs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D5888" w:rsidRDefault="00BD58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Hrs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D5888" w:rsidRDefault="00BD58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– 48 Hrs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BD5888" w:rsidRDefault="00BD58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Weeks</w:t>
            </w:r>
          </w:p>
          <w:p w:rsidR="00BD5888" w:rsidRDefault="00BD58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5888" w:rsidRDefault="00BD58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BD5888" w:rsidRDefault="00BD58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Weeks</w:t>
            </w:r>
          </w:p>
          <w:p w:rsidR="00BD5888" w:rsidRDefault="00BD58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BD5888" w:rsidRDefault="00BD588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month</w:t>
            </w:r>
          </w:p>
        </w:tc>
        <w:tc>
          <w:tcPr>
            <w:tcW w:w="5220" w:type="dxa"/>
            <w:vMerge/>
          </w:tcPr>
          <w:p w:rsidR="00BD5888" w:rsidRDefault="00BD5888">
            <w:pPr>
              <w:rPr>
                <w:rFonts w:ascii="Arial" w:hAnsi="Arial" w:cs="Arial"/>
              </w:rPr>
            </w:pPr>
          </w:p>
        </w:tc>
      </w:tr>
      <w:tr w:rsidR="00FA75C9" w:rsidRPr="00070774" w:rsidTr="00C35932">
        <w:trPr>
          <w:cantSplit/>
        </w:trPr>
        <w:tc>
          <w:tcPr>
            <w:tcW w:w="1728" w:type="dxa"/>
          </w:tcPr>
          <w:p w:rsidR="00FA75C9" w:rsidRPr="00070774" w:rsidRDefault="00FA75C9" w:rsidP="00100664">
            <w:p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Teaching</w:t>
            </w:r>
          </w:p>
        </w:tc>
        <w:tc>
          <w:tcPr>
            <w:tcW w:w="5580" w:type="dxa"/>
          </w:tcPr>
          <w:p w:rsidR="00FA75C9" w:rsidRPr="00070774" w:rsidRDefault="00FA75C9" w:rsidP="00AF446B">
            <w:p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Agreed location to continue studies</w:t>
            </w:r>
          </w:p>
          <w:p w:rsidR="00FA75C9" w:rsidRPr="00070774" w:rsidRDefault="00FA75C9" w:rsidP="00AF446B">
            <w:p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Teaching Staff &amp; Resources </w:t>
            </w:r>
          </w:p>
          <w:p w:rsidR="00FA75C9" w:rsidRPr="00070774" w:rsidRDefault="00FA75C9" w:rsidP="00AF446B">
            <w:p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Facilities to teach in </w:t>
            </w:r>
          </w:p>
          <w:p w:rsidR="00FA75C9" w:rsidRPr="00070774" w:rsidRDefault="00FA75C9" w:rsidP="00AF446B">
            <w:p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Manual registers </w:t>
            </w:r>
          </w:p>
          <w:p w:rsidR="00FA75C9" w:rsidRPr="00070774" w:rsidRDefault="00FA75C9" w:rsidP="00AF4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AF4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AF4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AF4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AF446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FA75C9" w:rsidRPr="00070774" w:rsidRDefault="00FA75C9" w:rsidP="00AF4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AF4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FA75C9" w:rsidRPr="00070774" w:rsidRDefault="00FA75C9" w:rsidP="00AF4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77E" w:rsidRPr="00070774" w:rsidTr="00C35932">
        <w:trPr>
          <w:cantSplit/>
        </w:trPr>
        <w:tc>
          <w:tcPr>
            <w:tcW w:w="1728" w:type="dxa"/>
          </w:tcPr>
          <w:p w:rsidR="0081377E" w:rsidRPr="00070774" w:rsidRDefault="0081377E" w:rsidP="006D225C">
            <w:p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Safeguarding Children</w:t>
            </w:r>
          </w:p>
        </w:tc>
        <w:tc>
          <w:tcPr>
            <w:tcW w:w="5580" w:type="dxa"/>
          </w:tcPr>
          <w:p w:rsidR="0081377E" w:rsidRPr="00070774" w:rsidRDefault="00F5207D" w:rsidP="006D22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FF0000"/>
                <w:sz w:val="20"/>
                <w:szCs w:val="20"/>
              </w:rPr>
              <w:t>(As per Safeguarding Policy)</w:t>
            </w:r>
          </w:p>
        </w:tc>
        <w:tc>
          <w:tcPr>
            <w:tcW w:w="360" w:type="dxa"/>
          </w:tcPr>
          <w:p w:rsidR="0081377E" w:rsidRPr="00070774" w:rsidRDefault="0081377E" w:rsidP="006D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81377E" w:rsidRPr="00070774" w:rsidRDefault="0081377E" w:rsidP="006D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1377E" w:rsidRPr="00070774" w:rsidRDefault="0081377E" w:rsidP="006D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1377E" w:rsidRPr="00070774" w:rsidRDefault="0081377E" w:rsidP="006D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1377E" w:rsidRPr="00070774" w:rsidRDefault="0081377E" w:rsidP="006D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1377E" w:rsidRPr="00070774" w:rsidRDefault="0081377E" w:rsidP="006D22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377E" w:rsidRPr="00070774" w:rsidRDefault="0081377E" w:rsidP="006D2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4D0" w:rsidRPr="00070774" w:rsidTr="00C35932">
        <w:trPr>
          <w:cantSplit/>
          <w:trHeight w:val="725"/>
        </w:trPr>
        <w:tc>
          <w:tcPr>
            <w:tcW w:w="1728" w:type="dxa"/>
          </w:tcPr>
          <w:p w:rsidR="00ED04D0" w:rsidRPr="00070774" w:rsidRDefault="00ED04D0" w:rsidP="003508D6">
            <w:pPr>
              <w:rPr>
                <w:rFonts w:ascii="Arial" w:hAnsi="Arial" w:cs="Arial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 xml:space="preserve">Catering </w:t>
            </w:r>
          </w:p>
          <w:p w:rsidR="00ED04D0" w:rsidRPr="00070774" w:rsidRDefault="00ED04D0" w:rsidP="003508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ED04D0" w:rsidRPr="00070774" w:rsidRDefault="00ED04D0" w:rsidP="003508D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sz w:val="20"/>
                <w:szCs w:val="20"/>
              </w:rPr>
              <w:t>Immediate need is to get food</w:t>
            </w:r>
            <w:r w:rsidRPr="00070774">
              <w:rPr>
                <w:rFonts w:ascii="Arial" w:hAnsi="Arial" w:cs="Arial"/>
                <w:color w:val="3366FF"/>
                <w:sz w:val="20"/>
                <w:szCs w:val="20"/>
              </w:rPr>
              <w:t xml:space="preserve"> </w:t>
            </w: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(e.g. local supermarket / other school)</w:t>
            </w:r>
          </w:p>
          <w:p w:rsidR="00ED04D0" w:rsidRPr="00070774" w:rsidRDefault="00ED04D0" w:rsidP="003508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ED04D0" w:rsidRPr="00070774" w:rsidRDefault="00ED04D0" w:rsidP="00350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04D0" w:rsidRPr="00070774" w:rsidRDefault="00ED04D0" w:rsidP="00350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ED04D0" w:rsidRPr="00070774" w:rsidRDefault="00ED04D0" w:rsidP="00350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04D0" w:rsidRPr="00070774" w:rsidRDefault="00ED04D0" w:rsidP="00350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04D0" w:rsidRPr="00070774" w:rsidRDefault="00ED04D0" w:rsidP="00350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D04D0" w:rsidRPr="00070774" w:rsidRDefault="00ED04D0" w:rsidP="00350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ED04D0" w:rsidRPr="00070774" w:rsidRDefault="00ED04D0" w:rsidP="00350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C9" w:rsidRPr="00070774" w:rsidTr="00C35932">
        <w:trPr>
          <w:cantSplit/>
        </w:trPr>
        <w:tc>
          <w:tcPr>
            <w:tcW w:w="1728" w:type="dxa"/>
          </w:tcPr>
          <w:p w:rsidR="00FA75C9" w:rsidRPr="00070774" w:rsidRDefault="00FA75C9" w:rsidP="0010066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Access to ICT</w:t>
            </w:r>
          </w:p>
        </w:tc>
        <w:tc>
          <w:tcPr>
            <w:tcW w:w="5580" w:type="dxa"/>
          </w:tcPr>
          <w:p w:rsidR="00FA75C9" w:rsidRPr="00070774" w:rsidRDefault="00FA75C9" w:rsidP="001132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Hardware </w:t>
            </w:r>
          </w:p>
          <w:p w:rsidR="00FA75C9" w:rsidRPr="00070774" w:rsidRDefault="00FA75C9" w:rsidP="001132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Software</w:t>
            </w:r>
          </w:p>
          <w:p w:rsidR="00FA75C9" w:rsidRPr="00070774" w:rsidRDefault="00FA75C9" w:rsidP="001132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Key Terminal</w:t>
            </w:r>
          </w:p>
          <w:p w:rsidR="00FA75C9" w:rsidRPr="00070774" w:rsidRDefault="00FA75C9" w:rsidP="001132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Back up data </w:t>
            </w:r>
          </w:p>
          <w:p w:rsidR="00FA75C9" w:rsidRPr="00070774" w:rsidRDefault="00FA75C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A935D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A935D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FA75C9" w:rsidRPr="00070774" w:rsidRDefault="00FA75C9" w:rsidP="00A935D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A935D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A935D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0" w:type="dxa"/>
          </w:tcPr>
          <w:p w:rsidR="00FA75C9" w:rsidRPr="00070774" w:rsidRDefault="00FA75C9" w:rsidP="001132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220" w:type="dxa"/>
          </w:tcPr>
          <w:p w:rsidR="00FA75C9" w:rsidRPr="00070774" w:rsidRDefault="00FA75C9" w:rsidP="0011324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9332A" w:rsidRPr="00070774" w:rsidTr="006D453B">
        <w:trPr>
          <w:cantSplit/>
          <w:trHeight w:val="7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A" w:rsidRPr="00070774" w:rsidRDefault="00E9332A" w:rsidP="006D45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Examination</w:t>
            </w:r>
          </w:p>
          <w:p w:rsidR="00E9332A" w:rsidRPr="00070774" w:rsidRDefault="00E9332A" w:rsidP="006D45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Centre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A" w:rsidRPr="00070774" w:rsidRDefault="00E9332A" w:rsidP="006D45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Agreed fallback location</w:t>
            </w:r>
          </w:p>
          <w:p w:rsidR="00E9332A" w:rsidRPr="00070774" w:rsidRDefault="00E9332A" w:rsidP="006D45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Space and desks</w:t>
            </w:r>
          </w:p>
          <w:p w:rsidR="00E9332A" w:rsidRPr="00070774" w:rsidRDefault="00E9332A" w:rsidP="006D45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Examination information / paper access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A" w:rsidRPr="00070774" w:rsidRDefault="00E9332A" w:rsidP="006D45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A" w:rsidRPr="00070774" w:rsidRDefault="00E9332A" w:rsidP="006D45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A" w:rsidRPr="00070774" w:rsidRDefault="00E9332A" w:rsidP="006D45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A" w:rsidRPr="00070774" w:rsidRDefault="00E9332A" w:rsidP="006D45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A" w:rsidRPr="00070774" w:rsidRDefault="00E9332A" w:rsidP="006D45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A" w:rsidRPr="00070774" w:rsidRDefault="00E9332A" w:rsidP="006D45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A" w:rsidRPr="00070774" w:rsidRDefault="00E9332A" w:rsidP="006D45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If whole school unavailable would relocate to agreed site.  </w:t>
            </w:r>
          </w:p>
          <w:p w:rsidR="00E9332A" w:rsidRPr="00070774" w:rsidRDefault="00E9332A" w:rsidP="006D45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Reciprocal arrangement with ******* for both fallback location and </w:t>
            </w:r>
            <w:proofErr w:type="gramStart"/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use</w:t>
            </w:r>
            <w:proofErr w:type="gramEnd"/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 xml:space="preserve"> of equipment.  </w:t>
            </w:r>
          </w:p>
          <w:p w:rsidR="00E9332A" w:rsidRPr="00070774" w:rsidRDefault="00E9332A" w:rsidP="006D45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E9332A" w:rsidRPr="00070774" w:rsidRDefault="00E9332A" w:rsidP="006D45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70774">
              <w:rPr>
                <w:rFonts w:ascii="Arial" w:hAnsi="Arial" w:cs="Arial"/>
                <w:color w:val="0000FF"/>
                <w:sz w:val="20"/>
                <w:szCs w:val="20"/>
              </w:rPr>
              <w:t>Examinations Officer and Data Manager hold contacts for all examination boards both at school and off-site.  Access to all examination lists available via examination boards secure website accessible from off-site. Copy of invigilator telephone number list also held off-site.</w:t>
            </w:r>
          </w:p>
        </w:tc>
      </w:tr>
    </w:tbl>
    <w:p w:rsidR="00866167" w:rsidRDefault="00866167" w:rsidP="0085510F"/>
    <w:sectPr w:rsidR="00866167" w:rsidSect="00D870CE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18" w:rsidRDefault="00513918">
      <w:r>
        <w:separator/>
      </w:r>
    </w:p>
  </w:endnote>
  <w:endnote w:type="continuationSeparator" w:id="0">
    <w:p w:rsidR="00513918" w:rsidRDefault="005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altName w:val="Agency FB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88" w:rsidRDefault="00BD588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88" w:rsidRDefault="00AD237C" w:rsidP="00AD237C">
    <w:pPr>
      <w:pStyle w:val="Footer"/>
      <w:jc w:val="center"/>
      <w:rPr>
        <w:rFonts w:ascii="Arial" w:hAnsi="Arial" w:cs="Arial"/>
        <w:sz w:val="18"/>
        <w:szCs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8"/>
            <w:szCs w:val="18"/>
          </w:rPr>
          <w:t>Example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8"/>
            <w:szCs w:val="18"/>
          </w:rPr>
          <w:t>High School</w:t>
        </w:r>
      </w:smartTag>
    </w:smartTag>
    <w:r>
      <w:rPr>
        <w:rFonts w:ascii="Arial" w:hAnsi="Arial" w:cs="Arial"/>
        <w:sz w:val="18"/>
        <w:szCs w:val="18"/>
      </w:rPr>
      <w:t xml:space="preserve"> BIA V2.0 March 2013</w:t>
    </w:r>
  </w:p>
  <w:p w:rsidR="00BD5888" w:rsidRDefault="00BD5888">
    <w:pPr>
      <w:pStyle w:val="Footer"/>
      <w:jc w:val="center"/>
      <w:rPr>
        <w:rFonts w:ascii="Arial" w:hAnsi="Arial" w:cs="Arial"/>
        <w:sz w:val="18"/>
        <w:szCs w:val="18"/>
      </w:rPr>
    </w:pPr>
  </w:p>
  <w:p w:rsidR="00BD5888" w:rsidRDefault="00BD58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E9D" w:rsidRPr="00445E9D" w:rsidRDefault="00445E9D" w:rsidP="00AD237C">
    <w:pPr>
      <w:pStyle w:val="Footer"/>
      <w:jc w:val="center"/>
      <w:rPr>
        <w:rFonts w:ascii="Arial" w:hAnsi="Arial" w:cs="Arial"/>
        <w:sz w:val="20"/>
        <w:szCs w:val="20"/>
      </w:rPr>
    </w:pPr>
    <w:r w:rsidRPr="00445E9D">
      <w:rPr>
        <w:rFonts w:ascii="Arial" w:hAnsi="Arial" w:cs="Arial"/>
        <w:sz w:val="20"/>
        <w:szCs w:val="20"/>
      </w:rPr>
      <w:t xml:space="preserve">Page </w:t>
    </w:r>
    <w:r w:rsidRPr="00445E9D">
      <w:rPr>
        <w:rStyle w:val="PageNumber"/>
        <w:rFonts w:ascii="Arial" w:hAnsi="Arial" w:cs="Arial"/>
        <w:sz w:val="20"/>
        <w:szCs w:val="20"/>
      </w:rPr>
      <w:fldChar w:fldCharType="begin"/>
    </w:r>
    <w:r w:rsidRPr="00445E9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5E9D">
      <w:rPr>
        <w:rStyle w:val="PageNumber"/>
        <w:rFonts w:ascii="Arial" w:hAnsi="Arial" w:cs="Arial"/>
        <w:sz w:val="20"/>
        <w:szCs w:val="20"/>
      </w:rPr>
      <w:fldChar w:fldCharType="separate"/>
    </w:r>
    <w:r w:rsidR="00AE1AFD">
      <w:rPr>
        <w:rStyle w:val="PageNumber"/>
        <w:rFonts w:ascii="Arial" w:hAnsi="Arial" w:cs="Arial"/>
        <w:noProof/>
        <w:sz w:val="20"/>
        <w:szCs w:val="20"/>
      </w:rPr>
      <w:t>1</w:t>
    </w:r>
    <w:r w:rsidRPr="00445E9D">
      <w:rPr>
        <w:rStyle w:val="PageNumber"/>
        <w:rFonts w:ascii="Arial" w:hAnsi="Arial" w:cs="Arial"/>
        <w:sz w:val="20"/>
        <w:szCs w:val="20"/>
      </w:rPr>
      <w:fldChar w:fldCharType="end"/>
    </w:r>
    <w:r w:rsidRPr="00445E9D">
      <w:rPr>
        <w:rFonts w:ascii="Arial" w:hAnsi="Arial" w:cs="Arial"/>
        <w:sz w:val="20"/>
        <w:szCs w:val="20"/>
      </w:rPr>
      <w:t xml:space="preserve"> of </w:t>
    </w:r>
    <w:r w:rsidRPr="00445E9D">
      <w:rPr>
        <w:rStyle w:val="PageNumber"/>
        <w:rFonts w:ascii="Arial" w:hAnsi="Arial" w:cs="Arial"/>
        <w:sz w:val="20"/>
        <w:szCs w:val="20"/>
      </w:rPr>
      <w:fldChar w:fldCharType="begin"/>
    </w:r>
    <w:r w:rsidRPr="00445E9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5E9D">
      <w:rPr>
        <w:rStyle w:val="PageNumber"/>
        <w:rFonts w:ascii="Arial" w:hAnsi="Arial" w:cs="Arial"/>
        <w:sz w:val="20"/>
        <w:szCs w:val="20"/>
      </w:rPr>
      <w:fldChar w:fldCharType="separate"/>
    </w:r>
    <w:r w:rsidR="004C3DA1">
      <w:rPr>
        <w:rStyle w:val="PageNumber"/>
        <w:rFonts w:ascii="Arial" w:hAnsi="Arial" w:cs="Arial"/>
        <w:noProof/>
        <w:sz w:val="20"/>
        <w:szCs w:val="20"/>
      </w:rPr>
      <w:t>11</w:t>
    </w:r>
    <w:r w:rsidRPr="00445E9D">
      <w:rPr>
        <w:rStyle w:val="PageNumber"/>
        <w:rFonts w:ascii="Arial" w:hAnsi="Arial" w:cs="Arial"/>
        <w:sz w:val="20"/>
        <w:szCs w:val="20"/>
      </w:rPr>
      <w:fldChar w:fldCharType="end"/>
    </w:r>
  </w:p>
  <w:p w:rsidR="00445E9D" w:rsidRDefault="00445E9D">
    <w:pPr>
      <w:pStyle w:val="Footer"/>
      <w:jc w:val="center"/>
      <w:rPr>
        <w:rFonts w:ascii="Arial" w:hAnsi="Arial" w:cs="Arial"/>
        <w:sz w:val="18"/>
        <w:szCs w:val="18"/>
      </w:rPr>
    </w:pPr>
  </w:p>
  <w:p w:rsidR="00445E9D" w:rsidRDefault="00445E9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88" w:rsidRDefault="00BD588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AE1AFD">
      <w:rPr>
        <w:rFonts w:ascii="Arial" w:hAnsi="Arial" w:cs="Arial"/>
        <w:noProof/>
        <w:sz w:val="18"/>
        <w:szCs w:val="18"/>
      </w:rPr>
      <w:t>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612DF0">
      <w:rPr>
        <w:rFonts w:ascii="Arial" w:hAnsi="Arial" w:cs="Arial"/>
        <w:noProof/>
        <w:sz w:val="18"/>
        <w:szCs w:val="18"/>
      </w:rPr>
      <w:t>11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88" w:rsidRDefault="00BD588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AE1AFD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4C3DA1">
      <w:rPr>
        <w:rFonts w:ascii="Arial" w:hAnsi="Arial" w:cs="Arial"/>
        <w:noProof/>
        <w:sz w:val="18"/>
        <w:szCs w:val="18"/>
      </w:rPr>
      <w:t>11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  <w:p w:rsidR="00BD5888" w:rsidRDefault="00BD5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18" w:rsidRDefault="00513918">
      <w:r>
        <w:separator/>
      </w:r>
    </w:p>
  </w:footnote>
  <w:footnote w:type="continuationSeparator" w:id="0">
    <w:p w:rsidR="00513918" w:rsidRDefault="0051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88" w:rsidRDefault="00BD5888">
    <w:pPr>
      <w:pStyle w:val="Header"/>
      <w:jc w:val="center"/>
      <w:rPr>
        <w:rFonts w:ascii="Verdana" w:hAnsi="Verdana"/>
        <w:b/>
        <w:sz w:val="20"/>
        <w:szCs w:val="20"/>
      </w:rPr>
    </w:pPr>
  </w:p>
  <w:p w:rsidR="00BD5888" w:rsidRDefault="00BD5888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Business Impact Assessment (BIA)</w:t>
    </w:r>
  </w:p>
  <w:p w:rsidR="00BD5888" w:rsidRDefault="00BD5888">
    <w:pPr>
      <w:pStyle w:val="Header"/>
      <w:jc w:val="center"/>
      <w:rPr>
        <w:rFonts w:ascii="Verdana" w:hAnsi="Verdana"/>
        <w:b/>
        <w:sz w:val="16"/>
        <w:szCs w:val="16"/>
      </w:rPr>
    </w:pPr>
  </w:p>
  <w:p w:rsidR="0050379E" w:rsidRDefault="0050379E">
    <w:pPr>
      <w:pStyle w:val="Header"/>
      <w:jc w:val="center"/>
      <w:rPr>
        <w:rFonts w:ascii="Verdana" w:hAnsi="Verdana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88" w:rsidRDefault="00BD5888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Business Impact Analysis (BIA)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88" w:rsidRDefault="00BD5888">
    <w:pPr>
      <w:pStyle w:val="Header"/>
      <w:jc w:val="center"/>
      <w:rPr>
        <w:rFonts w:ascii="Verdana" w:hAnsi="Verdana"/>
        <w:b/>
        <w:sz w:val="20"/>
        <w:szCs w:val="20"/>
      </w:rPr>
    </w:pPr>
  </w:p>
  <w:p w:rsidR="00BD5888" w:rsidRDefault="00BD5888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Business Impact Assessment (BIA)</w:t>
    </w:r>
  </w:p>
  <w:p w:rsidR="00BD5888" w:rsidRDefault="00BD5888">
    <w:pPr>
      <w:pStyle w:val="Header"/>
      <w:jc w:val="center"/>
      <w:rPr>
        <w:rFonts w:ascii="Verdana" w:hAnsi="Verdana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88" w:rsidRDefault="00BD5888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Business Impact Assessment (BIA)</w:t>
    </w:r>
  </w:p>
  <w:p w:rsidR="00BD5888" w:rsidRDefault="00BD5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714"/>
    <w:multiLevelType w:val="hybridMultilevel"/>
    <w:tmpl w:val="C9D2F026"/>
    <w:lvl w:ilvl="0" w:tplc="50B4811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26554"/>
    <w:multiLevelType w:val="hybridMultilevel"/>
    <w:tmpl w:val="27707C74"/>
    <w:lvl w:ilvl="0" w:tplc="A1524D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F8F"/>
    <w:multiLevelType w:val="hybridMultilevel"/>
    <w:tmpl w:val="3CD2BC0C"/>
    <w:lvl w:ilvl="0" w:tplc="A1524D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340"/>
    <w:multiLevelType w:val="hybridMultilevel"/>
    <w:tmpl w:val="5608D4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10A05"/>
    <w:multiLevelType w:val="hybridMultilevel"/>
    <w:tmpl w:val="1E12FB76"/>
    <w:lvl w:ilvl="0" w:tplc="A1524D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486E"/>
    <w:multiLevelType w:val="hybridMultilevel"/>
    <w:tmpl w:val="E6DC3302"/>
    <w:lvl w:ilvl="0" w:tplc="50B4811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C133E"/>
    <w:multiLevelType w:val="hybridMultilevel"/>
    <w:tmpl w:val="C7AEE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33A2"/>
    <w:multiLevelType w:val="hybridMultilevel"/>
    <w:tmpl w:val="184673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939DE"/>
    <w:multiLevelType w:val="hybridMultilevel"/>
    <w:tmpl w:val="E03AC60C"/>
    <w:lvl w:ilvl="0" w:tplc="A1524D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0B4811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utiger 45 Light" w:hAnsi="Frutiger 45 Ligh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67B5"/>
    <w:multiLevelType w:val="hybridMultilevel"/>
    <w:tmpl w:val="9BDCC264"/>
    <w:lvl w:ilvl="0" w:tplc="3B92B4F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F4ABA"/>
    <w:multiLevelType w:val="multilevel"/>
    <w:tmpl w:val="E9C6DE0C"/>
    <w:lvl w:ilvl="0">
      <w:start w:val="1"/>
      <w:numFmt w:val="bullet"/>
      <w:pStyle w:val="Normal-Bullet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36266"/>
    <w:multiLevelType w:val="hybridMultilevel"/>
    <w:tmpl w:val="814A61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C14C0B"/>
    <w:multiLevelType w:val="hybridMultilevel"/>
    <w:tmpl w:val="08D67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7A67"/>
    <w:multiLevelType w:val="hybridMultilevel"/>
    <w:tmpl w:val="08121800"/>
    <w:lvl w:ilvl="0" w:tplc="A1524D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11D82"/>
    <w:multiLevelType w:val="hybridMultilevel"/>
    <w:tmpl w:val="184A26C0"/>
    <w:lvl w:ilvl="0" w:tplc="A1524D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03252"/>
    <w:multiLevelType w:val="multilevel"/>
    <w:tmpl w:val="18442C74"/>
    <w:lvl w:ilvl="0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7A41353"/>
    <w:multiLevelType w:val="hybridMultilevel"/>
    <w:tmpl w:val="B16AE54C"/>
    <w:lvl w:ilvl="0" w:tplc="88C0B7F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4E2"/>
    <w:rsid w:val="00014087"/>
    <w:rsid w:val="00021F36"/>
    <w:rsid w:val="00022D34"/>
    <w:rsid w:val="00022E46"/>
    <w:rsid w:val="00027FF0"/>
    <w:rsid w:val="00034435"/>
    <w:rsid w:val="00034DBC"/>
    <w:rsid w:val="000379C0"/>
    <w:rsid w:val="00047352"/>
    <w:rsid w:val="000510F4"/>
    <w:rsid w:val="00054DE8"/>
    <w:rsid w:val="00055537"/>
    <w:rsid w:val="00063564"/>
    <w:rsid w:val="00067658"/>
    <w:rsid w:val="00067B4C"/>
    <w:rsid w:val="00070774"/>
    <w:rsid w:val="00071AB2"/>
    <w:rsid w:val="00076DD0"/>
    <w:rsid w:val="000837EE"/>
    <w:rsid w:val="000923DA"/>
    <w:rsid w:val="00094D0D"/>
    <w:rsid w:val="000B3F4A"/>
    <w:rsid w:val="000B41F2"/>
    <w:rsid w:val="000B726D"/>
    <w:rsid w:val="000C1B06"/>
    <w:rsid w:val="000D2A5C"/>
    <w:rsid w:val="000D61AD"/>
    <w:rsid w:val="000F1DEC"/>
    <w:rsid w:val="001001E9"/>
    <w:rsid w:val="00100664"/>
    <w:rsid w:val="00101F7B"/>
    <w:rsid w:val="0010228C"/>
    <w:rsid w:val="00106AAB"/>
    <w:rsid w:val="00113242"/>
    <w:rsid w:val="0012490E"/>
    <w:rsid w:val="0012788B"/>
    <w:rsid w:val="00134FC7"/>
    <w:rsid w:val="0014082E"/>
    <w:rsid w:val="001421C7"/>
    <w:rsid w:val="00142C3A"/>
    <w:rsid w:val="001506F6"/>
    <w:rsid w:val="00155BE1"/>
    <w:rsid w:val="00155F3F"/>
    <w:rsid w:val="00172D61"/>
    <w:rsid w:val="00181BDF"/>
    <w:rsid w:val="00182974"/>
    <w:rsid w:val="00191A6E"/>
    <w:rsid w:val="00192496"/>
    <w:rsid w:val="0019268B"/>
    <w:rsid w:val="001A340E"/>
    <w:rsid w:val="001A6253"/>
    <w:rsid w:val="001A7F2D"/>
    <w:rsid w:val="001B2F65"/>
    <w:rsid w:val="001B3393"/>
    <w:rsid w:val="001C17F5"/>
    <w:rsid w:val="001C6313"/>
    <w:rsid w:val="001E2367"/>
    <w:rsid w:val="001E249A"/>
    <w:rsid w:val="001E6C7B"/>
    <w:rsid w:val="001F4AFC"/>
    <w:rsid w:val="001F6484"/>
    <w:rsid w:val="00204EB4"/>
    <w:rsid w:val="00206430"/>
    <w:rsid w:val="00207FE6"/>
    <w:rsid w:val="002116EC"/>
    <w:rsid w:val="00221F47"/>
    <w:rsid w:val="00226C10"/>
    <w:rsid w:val="0023395C"/>
    <w:rsid w:val="00235CF3"/>
    <w:rsid w:val="00252DB7"/>
    <w:rsid w:val="0025639C"/>
    <w:rsid w:val="0026569A"/>
    <w:rsid w:val="002750DE"/>
    <w:rsid w:val="00280A76"/>
    <w:rsid w:val="002844BF"/>
    <w:rsid w:val="00287BBA"/>
    <w:rsid w:val="002904C0"/>
    <w:rsid w:val="00291C52"/>
    <w:rsid w:val="002972A1"/>
    <w:rsid w:val="002A1E4D"/>
    <w:rsid w:val="002A3A23"/>
    <w:rsid w:val="002B01A4"/>
    <w:rsid w:val="002B447A"/>
    <w:rsid w:val="002B7A96"/>
    <w:rsid w:val="002C5646"/>
    <w:rsid w:val="002D0AD6"/>
    <w:rsid w:val="002D2C0A"/>
    <w:rsid w:val="002D308E"/>
    <w:rsid w:val="002D4316"/>
    <w:rsid w:val="002E4DA0"/>
    <w:rsid w:val="002E52BC"/>
    <w:rsid w:val="002E7A8D"/>
    <w:rsid w:val="002F15D9"/>
    <w:rsid w:val="002F5D46"/>
    <w:rsid w:val="003130D7"/>
    <w:rsid w:val="00315B20"/>
    <w:rsid w:val="00320695"/>
    <w:rsid w:val="00331A06"/>
    <w:rsid w:val="003425A9"/>
    <w:rsid w:val="003508D6"/>
    <w:rsid w:val="00352B46"/>
    <w:rsid w:val="00355210"/>
    <w:rsid w:val="00362919"/>
    <w:rsid w:val="00365C47"/>
    <w:rsid w:val="003676C2"/>
    <w:rsid w:val="00370D4B"/>
    <w:rsid w:val="003A292D"/>
    <w:rsid w:val="003B11B8"/>
    <w:rsid w:val="003B3559"/>
    <w:rsid w:val="003C68CB"/>
    <w:rsid w:val="003C75A1"/>
    <w:rsid w:val="003D271A"/>
    <w:rsid w:val="003D2B2F"/>
    <w:rsid w:val="003F2D80"/>
    <w:rsid w:val="003F6222"/>
    <w:rsid w:val="003F7CAB"/>
    <w:rsid w:val="00410571"/>
    <w:rsid w:val="004221C2"/>
    <w:rsid w:val="004252B7"/>
    <w:rsid w:val="00426707"/>
    <w:rsid w:val="0043118B"/>
    <w:rsid w:val="00432B6A"/>
    <w:rsid w:val="00434D1D"/>
    <w:rsid w:val="00437B4B"/>
    <w:rsid w:val="00440D2E"/>
    <w:rsid w:val="00444698"/>
    <w:rsid w:val="00444CC6"/>
    <w:rsid w:val="00445E9D"/>
    <w:rsid w:val="00446F7F"/>
    <w:rsid w:val="00455AE4"/>
    <w:rsid w:val="00460ACC"/>
    <w:rsid w:val="00467846"/>
    <w:rsid w:val="004776F6"/>
    <w:rsid w:val="00480771"/>
    <w:rsid w:val="00490F84"/>
    <w:rsid w:val="004A0FB2"/>
    <w:rsid w:val="004A57C2"/>
    <w:rsid w:val="004B4273"/>
    <w:rsid w:val="004B489F"/>
    <w:rsid w:val="004C04DF"/>
    <w:rsid w:val="004C10F7"/>
    <w:rsid w:val="004C3DA1"/>
    <w:rsid w:val="004C659E"/>
    <w:rsid w:val="004D018B"/>
    <w:rsid w:val="004D3117"/>
    <w:rsid w:val="004D708F"/>
    <w:rsid w:val="004E27A7"/>
    <w:rsid w:val="004E618B"/>
    <w:rsid w:val="005008B5"/>
    <w:rsid w:val="0050183C"/>
    <w:rsid w:val="00501948"/>
    <w:rsid w:val="0050379E"/>
    <w:rsid w:val="00513918"/>
    <w:rsid w:val="00514D93"/>
    <w:rsid w:val="00516186"/>
    <w:rsid w:val="00522229"/>
    <w:rsid w:val="005317C4"/>
    <w:rsid w:val="00531BE4"/>
    <w:rsid w:val="0053290D"/>
    <w:rsid w:val="00541328"/>
    <w:rsid w:val="00541BF4"/>
    <w:rsid w:val="00541DB0"/>
    <w:rsid w:val="00542718"/>
    <w:rsid w:val="005545FC"/>
    <w:rsid w:val="005639F1"/>
    <w:rsid w:val="00563C94"/>
    <w:rsid w:val="0058077E"/>
    <w:rsid w:val="005871D3"/>
    <w:rsid w:val="00597A12"/>
    <w:rsid w:val="005B0AEE"/>
    <w:rsid w:val="005B32B8"/>
    <w:rsid w:val="005B7687"/>
    <w:rsid w:val="005B7C9D"/>
    <w:rsid w:val="005C3ED0"/>
    <w:rsid w:val="005D4D65"/>
    <w:rsid w:val="005D5661"/>
    <w:rsid w:val="005E4453"/>
    <w:rsid w:val="005F28ED"/>
    <w:rsid w:val="005F504B"/>
    <w:rsid w:val="00602BF6"/>
    <w:rsid w:val="00607142"/>
    <w:rsid w:val="00612DF0"/>
    <w:rsid w:val="0061576C"/>
    <w:rsid w:val="00615B7C"/>
    <w:rsid w:val="006164BF"/>
    <w:rsid w:val="00616549"/>
    <w:rsid w:val="00617180"/>
    <w:rsid w:val="0062195C"/>
    <w:rsid w:val="00641BBB"/>
    <w:rsid w:val="006453AC"/>
    <w:rsid w:val="006501D6"/>
    <w:rsid w:val="0066258C"/>
    <w:rsid w:val="00664D4C"/>
    <w:rsid w:val="00667918"/>
    <w:rsid w:val="0067088D"/>
    <w:rsid w:val="006726B7"/>
    <w:rsid w:val="0068003D"/>
    <w:rsid w:val="006932CF"/>
    <w:rsid w:val="00696430"/>
    <w:rsid w:val="006A7963"/>
    <w:rsid w:val="006B0C2D"/>
    <w:rsid w:val="006C216C"/>
    <w:rsid w:val="006C2EF3"/>
    <w:rsid w:val="006C32B9"/>
    <w:rsid w:val="006C3E50"/>
    <w:rsid w:val="006D225C"/>
    <w:rsid w:val="006D453B"/>
    <w:rsid w:val="006D5E86"/>
    <w:rsid w:val="006D72B2"/>
    <w:rsid w:val="006E3815"/>
    <w:rsid w:val="007016BA"/>
    <w:rsid w:val="00712BC9"/>
    <w:rsid w:val="0071772C"/>
    <w:rsid w:val="007201AC"/>
    <w:rsid w:val="00744F06"/>
    <w:rsid w:val="00750932"/>
    <w:rsid w:val="00760818"/>
    <w:rsid w:val="007610F8"/>
    <w:rsid w:val="00761A3E"/>
    <w:rsid w:val="00770949"/>
    <w:rsid w:val="007813CD"/>
    <w:rsid w:val="00783198"/>
    <w:rsid w:val="00787749"/>
    <w:rsid w:val="0079685D"/>
    <w:rsid w:val="007972BA"/>
    <w:rsid w:val="007B1063"/>
    <w:rsid w:val="007B2F4D"/>
    <w:rsid w:val="007B6069"/>
    <w:rsid w:val="007B640B"/>
    <w:rsid w:val="007B64DD"/>
    <w:rsid w:val="007D02AF"/>
    <w:rsid w:val="007E6F4B"/>
    <w:rsid w:val="007F648E"/>
    <w:rsid w:val="007F7273"/>
    <w:rsid w:val="00800F6B"/>
    <w:rsid w:val="00805640"/>
    <w:rsid w:val="0081377E"/>
    <w:rsid w:val="008154F1"/>
    <w:rsid w:val="008158A8"/>
    <w:rsid w:val="00816BB6"/>
    <w:rsid w:val="008262B3"/>
    <w:rsid w:val="008305C7"/>
    <w:rsid w:val="00832FDA"/>
    <w:rsid w:val="00844A79"/>
    <w:rsid w:val="00846FAC"/>
    <w:rsid w:val="00847AA4"/>
    <w:rsid w:val="00852730"/>
    <w:rsid w:val="0085510F"/>
    <w:rsid w:val="0086263E"/>
    <w:rsid w:val="00862E20"/>
    <w:rsid w:val="008632EF"/>
    <w:rsid w:val="00866167"/>
    <w:rsid w:val="00870C7E"/>
    <w:rsid w:val="00877ABA"/>
    <w:rsid w:val="00883776"/>
    <w:rsid w:val="00884F1B"/>
    <w:rsid w:val="00886A23"/>
    <w:rsid w:val="00894CFF"/>
    <w:rsid w:val="008B32CA"/>
    <w:rsid w:val="008B3B98"/>
    <w:rsid w:val="008B48D4"/>
    <w:rsid w:val="008C3D46"/>
    <w:rsid w:val="008D163A"/>
    <w:rsid w:val="008D2F08"/>
    <w:rsid w:val="008D5628"/>
    <w:rsid w:val="008D61C9"/>
    <w:rsid w:val="008E285A"/>
    <w:rsid w:val="008F549E"/>
    <w:rsid w:val="008F6DF7"/>
    <w:rsid w:val="0090087E"/>
    <w:rsid w:val="00900A40"/>
    <w:rsid w:val="00900CF6"/>
    <w:rsid w:val="009101DC"/>
    <w:rsid w:val="00911BFB"/>
    <w:rsid w:val="009207D0"/>
    <w:rsid w:val="0092618A"/>
    <w:rsid w:val="00931EB5"/>
    <w:rsid w:val="009357CC"/>
    <w:rsid w:val="00935AEF"/>
    <w:rsid w:val="00940403"/>
    <w:rsid w:val="00943DDE"/>
    <w:rsid w:val="0094665D"/>
    <w:rsid w:val="00950B05"/>
    <w:rsid w:val="00954F68"/>
    <w:rsid w:val="009564AF"/>
    <w:rsid w:val="009634AB"/>
    <w:rsid w:val="00966574"/>
    <w:rsid w:val="009772B4"/>
    <w:rsid w:val="00981715"/>
    <w:rsid w:val="00984E21"/>
    <w:rsid w:val="009852D6"/>
    <w:rsid w:val="009901A0"/>
    <w:rsid w:val="009A4FB1"/>
    <w:rsid w:val="009B3EB2"/>
    <w:rsid w:val="009B5507"/>
    <w:rsid w:val="009C377E"/>
    <w:rsid w:val="009C5838"/>
    <w:rsid w:val="009D03F3"/>
    <w:rsid w:val="009D5DBA"/>
    <w:rsid w:val="009E7C42"/>
    <w:rsid w:val="00A01323"/>
    <w:rsid w:val="00A02136"/>
    <w:rsid w:val="00A0540F"/>
    <w:rsid w:val="00A105F1"/>
    <w:rsid w:val="00A15E45"/>
    <w:rsid w:val="00A255CA"/>
    <w:rsid w:val="00A26700"/>
    <w:rsid w:val="00A26F3B"/>
    <w:rsid w:val="00A31DF8"/>
    <w:rsid w:val="00A43586"/>
    <w:rsid w:val="00A55360"/>
    <w:rsid w:val="00A625D2"/>
    <w:rsid w:val="00A65868"/>
    <w:rsid w:val="00A700E9"/>
    <w:rsid w:val="00A70218"/>
    <w:rsid w:val="00A74007"/>
    <w:rsid w:val="00A86975"/>
    <w:rsid w:val="00A91B97"/>
    <w:rsid w:val="00A935DA"/>
    <w:rsid w:val="00A93BB0"/>
    <w:rsid w:val="00A96F1D"/>
    <w:rsid w:val="00AA0907"/>
    <w:rsid w:val="00AA13AC"/>
    <w:rsid w:val="00AA2665"/>
    <w:rsid w:val="00AB11E1"/>
    <w:rsid w:val="00AB55E0"/>
    <w:rsid w:val="00AC494B"/>
    <w:rsid w:val="00AD237C"/>
    <w:rsid w:val="00AD5684"/>
    <w:rsid w:val="00AD6DD9"/>
    <w:rsid w:val="00AE1AFD"/>
    <w:rsid w:val="00AE646A"/>
    <w:rsid w:val="00AF15C5"/>
    <w:rsid w:val="00AF446B"/>
    <w:rsid w:val="00B21F73"/>
    <w:rsid w:val="00B364E2"/>
    <w:rsid w:val="00B51176"/>
    <w:rsid w:val="00B661FE"/>
    <w:rsid w:val="00B75ED0"/>
    <w:rsid w:val="00B831D8"/>
    <w:rsid w:val="00B85A0F"/>
    <w:rsid w:val="00BB187D"/>
    <w:rsid w:val="00BB54B0"/>
    <w:rsid w:val="00BB672C"/>
    <w:rsid w:val="00BC1173"/>
    <w:rsid w:val="00BD5888"/>
    <w:rsid w:val="00BD7D21"/>
    <w:rsid w:val="00BE062C"/>
    <w:rsid w:val="00BE47D6"/>
    <w:rsid w:val="00BF0720"/>
    <w:rsid w:val="00BF20A2"/>
    <w:rsid w:val="00BF5172"/>
    <w:rsid w:val="00BF57F4"/>
    <w:rsid w:val="00C0258B"/>
    <w:rsid w:val="00C10A01"/>
    <w:rsid w:val="00C167C1"/>
    <w:rsid w:val="00C34C5D"/>
    <w:rsid w:val="00C3513F"/>
    <w:rsid w:val="00C35932"/>
    <w:rsid w:val="00C36930"/>
    <w:rsid w:val="00C36B6A"/>
    <w:rsid w:val="00C37E77"/>
    <w:rsid w:val="00C460EF"/>
    <w:rsid w:val="00C5541E"/>
    <w:rsid w:val="00C63B23"/>
    <w:rsid w:val="00C6437B"/>
    <w:rsid w:val="00C64BE3"/>
    <w:rsid w:val="00C711F2"/>
    <w:rsid w:val="00C77025"/>
    <w:rsid w:val="00C817F5"/>
    <w:rsid w:val="00C84E26"/>
    <w:rsid w:val="00C96384"/>
    <w:rsid w:val="00C96BB8"/>
    <w:rsid w:val="00CA191B"/>
    <w:rsid w:val="00CA394C"/>
    <w:rsid w:val="00CB2C1B"/>
    <w:rsid w:val="00CB30C8"/>
    <w:rsid w:val="00CB61DE"/>
    <w:rsid w:val="00CB7366"/>
    <w:rsid w:val="00CC0270"/>
    <w:rsid w:val="00CC2632"/>
    <w:rsid w:val="00CC436B"/>
    <w:rsid w:val="00CC46E1"/>
    <w:rsid w:val="00CC6B1C"/>
    <w:rsid w:val="00CD287E"/>
    <w:rsid w:val="00CD2CAC"/>
    <w:rsid w:val="00CE0519"/>
    <w:rsid w:val="00CE1FDD"/>
    <w:rsid w:val="00CE4A2B"/>
    <w:rsid w:val="00CF1B74"/>
    <w:rsid w:val="00D01D0D"/>
    <w:rsid w:val="00D02AF7"/>
    <w:rsid w:val="00D03699"/>
    <w:rsid w:val="00D051DC"/>
    <w:rsid w:val="00D06EDE"/>
    <w:rsid w:val="00D07A6A"/>
    <w:rsid w:val="00D1032A"/>
    <w:rsid w:val="00D16542"/>
    <w:rsid w:val="00D20521"/>
    <w:rsid w:val="00D34DC1"/>
    <w:rsid w:val="00D56CE3"/>
    <w:rsid w:val="00D62BA8"/>
    <w:rsid w:val="00D64182"/>
    <w:rsid w:val="00D70FD5"/>
    <w:rsid w:val="00D870CE"/>
    <w:rsid w:val="00D9429E"/>
    <w:rsid w:val="00D97DD3"/>
    <w:rsid w:val="00D97F5A"/>
    <w:rsid w:val="00DB01A1"/>
    <w:rsid w:val="00DD02B4"/>
    <w:rsid w:val="00DD1AB1"/>
    <w:rsid w:val="00DD543B"/>
    <w:rsid w:val="00DD66A4"/>
    <w:rsid w:val="00DD6A92"/>
    <w:rsid w:val="00DD6DA6"/>
    <w:rsid w:val="00DE12CC"/>
    <w:rsid w:val="00DE1FDE"/>
    <w:rsid w:val="00DE29B1"/>
    <w:rsid w:val="00DF2B92"/>
    <w:rsid w:val="00DF618A"/>
    <w:rsid w:val="00E04278"/>
    <w:rsid w:val="00E06F78"/>
    <w:rsid w:val="00E26546"/>
    <w:rsid w:val="00E2676F"/>
    <w:rsid w:val="00E404B2"/>
    <w:rsid w:val="00E47A8A"/>
    <w:rsid w:val="00E5067A"/>
    <w:rsid w:val="00E534EF"/>
    <w:rsid w:val="00E56DC1"/>
    <w:rsid w:val="00E60BC9"/>
    <w:rsid w:val="00E632B0"/>
    <w:rsid w:val="00E64C51"/>
    <w:rsid w:val="00E72A53"/>
    <w:rsid w:val="00E77443"/>
    <w:rsid w:val="00E9045C"/>
    <w:rsid w:val="00E9332A"/>
    <w:rsid w:val="00E96337"/>
    <w:rsid w:val="00E97FB5"/>
    <w:rsid w:val="00EA42E5"/>
    <w:rsid w:val="00EC65C4"/>
    <w:rsid w:val="00ED04D0"/>
    <w:rsid w:val="00EE2EB0"/>
    <w:rsid w:val="00EE31E6"/>
    <w:rsid w:val="00EE6CA7"/>
    <w:rsid w:val="00EE7E0B"/>
    <w:rsid w:val="00EF4052"/>
    <w:rsid w:val="00EF46C5"/>
    <w:rsid w:val="00F026EC"/>
    <w:rsid w:val="00F06C64"/>
    <w:rsid w:val="00F1166F"/>
    <w:rsid w:val="00F121E1"/>
    <w:rsid w:val="00F15105"/>
    <w:rsid w:val="00F22CBF"/>
    <w:rsid w:val="00F3029F"/>
    <w:rsid w:val="00F37F01"/>
    <w:rsid w:val="00F5207D"/>
    <w:rsid w:val="00F56CA8"/>
    <w:rsid w:val="00F5767E"/>
    <w:rsid w:val="00F6431E"/>
    <w:rsid w:val="00F65C36"/>
    <w:rsid w:val="00F70004"/>
    <w:rsid w:val="00F73F7D"/>
    <w:rsid w:val="00F760AF"/>
    <w:rsid w:val="00F766AC"/>
    <w:rsid w:val="00F7727D"/>
    <w:rsid w:val="00F837E2"/>
    <w:rsid w:val="00F84DBD"/>
    <w:rsid w:val="00F871B2"/>
    <w:rsid w:val="00F95C5B"/>
    <w:rsid w:val="00FA0B64"/>
    <w:rsid w:val="00FA11CC"/>
    <w:rsid w:val="00FA43EA"/>
    <w:rsid w:val="00FA49DC"/>
    <w:rsid w:val="00FA5440"/>
    <w:rsid w:val="00FA75C9"/>
    <w:rsid w:val="00FC0AA8"/>
    <w:rsid w:val="00FC29D3"/>
    <w:rsid w:val="00FD4145"/>
    <w:rsid w:val="00FE2E7C"/>
    <w:rsid w:val="00FE6B13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73"/>
    <o:shapelayout v:ext="edit">
      <o:idmap v:ext="edit" data="1"/>
    </o:shapelayout>
  </w:shapeDefaults>
  <w:decimalSymbol w:val="."/>
  <w:listSeparator w:val=","/>
  <w15:chartTrackingRefBased/>
  <w15:docId w15:val="{A973FA1C-870B-4E03-8B4F-D220F18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tabs>
        <w:tab w:val="clear" w:pos="737"/>
        <w:tab w:val="num" w:pos="771"/>
      </w:tabs>
      <w:ind w:left="771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800"/>
      <w:jc w:val="center"/>
      <w:outlineLvl w:val="2"/>
    </w:pPr>
    <w:rPr>
      <w:rFonts w:ascii="Arial" w:hAnsi="Arial" w:cs="Arial"/>
      <w:b/>
      <w:i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113" w:right="113"/>
      <w:jc w:val="center"/>
      <w:outlineLvl w:val="6"/>
    </w:pPr>
    <w:rPr>
      <w:rFonts w:ascii="Arial" w:hAnsi="Arial" w:cs="Arial"/>
      <w:b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52"/>
      <w:szCs w:val="52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szCs w:val="20"/>
    </w:rPr>
  </w:style>
  <w:style w:type="paragraph" w:customStyle="1" w:styleId="Normal-Bullet">
    <w:name w:val="Normal-Bullet"/>
    <w:basedOn w:val="Normal"/>
    <w:pPr>
      <w:keepLines/>
      <w:numPr>
        <w:numId w:val="2"/>
      </w:numPr>
    </w:pPr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 w:val="22"/>
      <w:szCs w:val="16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  <w:bCs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 w:cs="Arial"/>
      <w:sz w:val="23"/>
      <w:szCs w:val="2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i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E26546"/>
    <w:rPr>
      <w:rFonts w:ascii="Tahoma" w:hAnsi="Tahoma" w:cs="Tahoma"/>
      <w:sz w:val="16"/>
      <w:szCs w:val="16"/>
    </w:rPr>
  </w:style>
  <w:style w:type="character" w:styleId="Hyperlink">
    <w:name w:val="Hyperlink"/>
    <w:rsid w:val="0067088D"/>
    <w:rPr>
      <w:color w:val="0000FF"/>
      <w:u w:val="single"/>
    </w:rPr>
  </w:style>
  <w:style w:type="character" w:styleId="PageNumber">
    <w:name w:val="page number"/>
    <w:basedOn w:val="DefaultParagraphFont"/>
    <w:rsid w:val="0044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inesscontinuity@norfolk.gov.uk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Area</vt:lpstr>
    </vt:vector>
  </TitlesOfParts>
  <Company>Bedfordshire County Council</Company>
  <LinksUpToDate>false</LinksUpToDate>
  <CharactersWithSpaces>13122</CharactersWithSpaces>
  <SharedDoc>false</SharedDoc>
  <HLinks>
    <vt:vector size="6" baseType="variant"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mailto:businesscontinuity@norfolk.gov.uk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Area</dc:title>
  <dc:subject/>
  <dc:creator>BrownG</dc:creator>
  <cp:keywords/>
  <dc:description/>
  <cp:lastModifiedBy>McGregor, Caroline</cp:lastModifiedBy>
  <cp:revision>2</cp:revision>
  <cp:lastPrinted>2012-10-09T13:31:00Z</cp:lastPrinted>
  <dcterms:created xsi:type="dcterms:W3CDTF">2020-04-24T12:19:00Z</dcterms:created>
  <dcterms:modified xsi:type="dcterms:W3CDTF">2020-04-24T12:19:00Z</dcterms:modified>
</cp:coreProperties>
</file>