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>Sample Crime Report</w:t>
      </w:r>
    </w:p>
    <w:p>
      <w:pPr>
        <w:pStyle w:val="Normal"/>
        <w:spacing w:lineRule="auto" w:line="480" w:before="0"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to Include in the Report: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Existing witness reports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Description of the crime scene: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Address</w:t>
        <w:tab/>
        <w:tab/>
        <w:tab/>
        <w:t>▢ Specific crime committed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Crime scene evidence</w:t>
        <w:tab/>
        <w:t>▢ Locations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Date</w:t>
        <w:tab/>
        <w:tab/>
        <w:tab/>
        <w:t>▢ Time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Chronological narrative (include each of the following, if they apply):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How did you come upon the scene?</w:t>
        <w:tab/>
        <w:tab/>
        <w:t>▢ Who was involved?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Which investigative avenues are being taken?</w:t>
        <w:tab/>
        <w:t>▢ What was said?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Arrests made</w:t>
        <w:tab/>
        <w:tab/>
        <w:tab/>
        <w:tab/>
        <w:tab/>
        <w:t>▢ Evidence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Reason why the officer was on the scene</w:t>
        <w:tab/>
        <w:t>▢ Booking</w:t>
      </w:r>
    </w:p>
    <w:p>
      <w:pPr>
        <w:pStyle w:val="Normal"/>
        <w:spacing w:lineRule="auto" w:line="480" w:before="0" w:after="0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Description of witnesses</w:t>
        <w:tab/>
        <w:tab/>
        <w:tab/>
        <w:tab/>
        <w:t>▢ Description of crime committed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  <w:t>▢ Details about other officers involved</w:t>
        <w:tab/>
        <w:tab/>
        <w:t>▢ Any other relevant factors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480" w:before="0"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Editing Steps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Report is typed (unless specifically requested to be hand-written)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Report is current (continues up until the present day)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Report contains proper grammar, spelling, and punctuation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Names of witnesses and places are spelled correctly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  <w:t xml:space="preserve">▢ </w:t>
      </w:r>
      <w:r>
        <w:rPr>
          <w:sz w:val="22"/>
          <w:szCs w:val="22"/>
        </w:rPr>
        <w:t>Report is free of subjective wording and personal opinions (except in witness reports)</w:t>
      </w:r>
    </w:p>
    <w:p>
      <w:pPr>
        <w:pStyle w:val="Normal"/>
        <w:spacing w:lineRule="auto" w:line="48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rStyle w:val="InternetLink"/>
          <w:color w:val="1155CC"/>
          <w:sz w:val="22"/>
          <w:szCs w:val="22"/>
          <w:u w:val="single"/>
        </w:rPr>
      </w:pPr>
      <w:r>
        <w:rPr>
          <w:sz w:val="22"/>
          <w:szCs w:val="22"/>
        </w:rPr>
        <w:t xml:space="preserve">Downloaded from </w:t>
      </w:r>
      <w:hyperlink r:id="rId2">
        <w:r>
          <w:rPr>
            <w:rStyle w:val="InternetLink"/>
            <w:color w:val="1155CC"/>
            <w:sz w:val="22"/>
            <w:szCs w:val="22"/>
            <w:u w:val="single"/>
          </w:rPr>
          <w:t>http://www.wikihow.com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Normal1"/>
    <w:next w:val="Normal"/>
    <w:pPr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pPr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pPr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pPr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pPr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pPr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val="en-IN" w:eastAsia="zh-CN" w:bidi="hi-IN"/>
    </w:rPr>
  </w:style>
  <w:style w:type="paragraph" w:styleId="Title">
    <w:name w:val="Title"/>
    <w:basedOn w:val="Normal1"/>
    <w:next w:val="Normal"/>
    <w:pPr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pPr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kihow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en-IN</dc:language>
  <cp:revision>0</cp:revision>
  <dc:title>Items to Include in a Police Report.docx</dc:title>
</cp:coreProperties>
</file>