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8" w:rsidRDefault="002E72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51.95pt;margin-top:452.9pt;width:0;height:85.05pt;z-index:251672576" o:connectortype="straight" strokecolor="#f2f2f2 [3041]" strokeweight="3pt">
            <v:shadow type="perspective" color="#4e6128 [1606]" opacity=".5" offset="1pt" offset2="-1pt"/>
          </v:shape>
        </w:pict>
      </w:r>
      <w:r>
        <w:rPr>
          <w:noProof/>
        </w:rPr>
        <w:pict>
          <v:rect id="_x0000_s1039" style="position:absolute;margin-left:284.2pt;margin-top:516.5pt;width:147.05pt;height:21.45pt;z-index:251671552" fillcolor="#f2dbdb [661]" strokecolor="#f2dbdb [661]">
            <v:textbox>
              <w:txbxContent>
                <w:p w:rsidR="00141ECF" w:rsidRPr="00141ECF" w:rsidRDefault="00141ECF">
                  <w:pPr>
                    <w:rPr>
                      <w:b/>
                    </w:rPr>
                  </w:pPr>
                  <w:r w:rsidRPr="00141ECF">
                    <w:rPr>
                      <w:b/>
                    </w:rPr>
                    <w:t>TOTAL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84.2pt;margin-top:495.05pt;width:147.05pt;height:21.45pt;z-index:251670528" fillcolor="#e5b8b7 [1301]" strokecolor="#e5b8b7 [1301]">
            <v:textbox>
              <w:txbxContent>
                <w:p w:rsidR="00141ECF" w:rsidRPr="00141ECF" w:rsidRDefault="00141ECF">
                  <w:pPr>
                    <w:rPr>
                      <w:b/>
                    </w:rPr>
                  </w:pPr>
                  <w:r w:rsidRPr="00141ECF">
                    <w:rPr>
                      <w:b/>
                    </w:rPr>
                    <w:t>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84.2pt;margin-top:475.9pt;width:147.05pt;height:19.15pt;z-index:251669504" fillcolor="#f2dbdb [661]" strokecolor="#f2dbdb [661]">
            <v:textbox>
              <w:txbxContent>
                <w:p w:rsidR="00141ECF" w:rsidRPr="00141ECF" w:rsidRDefault="00141ECF">
                  <w:pPr>
                    <w:rPr>
                      <w:b/>
                    </w:rPr>
                  </w:pPr>
                  <w:r w:rsidRPr="00141ECF">
                    <w:rPr>
                      <w:b/>
                    </w:rPr>
                    <w:t>LABOR COST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84.2pt;margin-top:452.9pt;width:147.05pt;height:23pt;z-index:251668480" fillcolor="#e5b8b7 [1301]" strokecolor="#e5b8b7 [1301]">
            <v:textbox style="mso-next-textbox:#_x0000_s1036">
              <w:txbxContent>
                <w:p w:rsidR="00141ECF" w:rsidRPr="00141ECF" w:rsidRDefault="00141ECF">
                  <w:pPr>
                    <w:rPr>
                      <w:b/>
                    </w:rPr>
                  </w:pPr>
                  <w:r w:rsidRPr="00141ECF">
                    <w:rPr>
                      <w:b/>
                    </w:rPr>
                    <w:t>OTHER COST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84.2pt;margin-top:417.4pt;width:147.05pt;height:19.9pt;z-index:251667456" fillcolor="#f2f2f2 [3052]" strokecolor="#f2f2f2 [3052]">
            <v:textbox style="mso-next-textbox:#_x0000_s1035">
              <w:txbxContent>
                <w:p w:rsidR="00141ECF" w:rsidRPr="00141ECF" w:rsidRDefault="00141ECF">
                  <w:pPr>
                    <w:rPr>
                      <w:b/>
                    </w:rPr>
                  </w:pPr>
                  <w:r w:rsidRPr="00141ECF">
                    <w:rPr>
                      <w:b/>
                    </w:rPr>
                    <w:t xml:space="preserve">SUBTOTAL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18.4pt;margin-top:537.95pt;width:211.4pt;height:58.95pt;z-index:251673600" fillcolor="white [3212]" strokecolor="white [3212]">
            <v:textbox>
              <w:txbxContent>
                <w:p w:rsidR="002E7280" w:rsidRDefault="002E7280">
                  <w:r>
                    <w:t>Instruction or some other text written here</w:t>
                  </w:r>
                </w:p>
                <w:p w:rsidR="002E7280" w:rsidRDefault="002E7280">
                  <w:r>
                    <w:t>Thank You!</w:t>
                  </w:r>
                </w:p>
                <w:p w:rsidR="002E7280" w:rsidRDefault="002E7280"/>
              </w:txbxContent>
            </v:textbox>
          </v:rect>
        </w:pict>
      </w:r>
      <w:r w:rsidR="00AF546A">
        <w:rPr>
          <w:noProof/>
        </w:rPr>
        <w:pict>
          <v:rect id="_x0000_s1034" style="position:absolute;margin-left:-47.5pt;margin-top:286.7pt;width:565.3pt;height:145.55pt;z-index:251666432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258"/>
                    <w:gridCol w:w="2602"/>
                    <w:gridCol w:w="1565"/>
                    <w:gridCol w:w="2012"/>
                  </w:tblGrid>
                  <w:tr w:rsidR="00AF546A" w:rsidTr="002E7280">
                    <w:trPr>
                      <w:trHeight w:val="256"/>
                      <w:jc w:val="center"/>
                    </w:trPr>
                    <w:tc>
                      <w:tcPr>
                        <w:tcW w:w="2258" w:type="dxa"/>
                        <w:shd w:val="clear" w:color="auto" w:fill="E5B8B7" w:themeFill="accent2" w:themeFillTint="66"/>
                      </w:tcPr>
                      <w:p w:rsidR="00AF546A" w:rsidRPr="00141ECF" w:rsidRDefault="00AF546A" w:rsidP="00141ECF">
                        <w:pPr>
                          <w:jc w:val="center"/>
                          <w:rPr>
                            <w:b/>
                          </w:rPr>
                        </w:pPr>
                        <w:r w:rsidRPr="00141ECF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2602" w:type="dxa"/>
                        <w:shd w:val="clear" w:color="auto" w:fill="E5B8B7" w:themeFill="accent2" w:themeFillTint="66"/>
                      </w:tcPr>
                      <w:p w:rsidR="00AF546A" w:rsidRPr="00141ECF" w:rsidRDefault="00AF546A" w:rsidP="00141ECF">
                        <w:pPr>
                          <w:jc w:val="center"/>
                          <w:rPr>
                            <w:b/>
                          </w:rPr>
                        </w:pPr>
                        <w:r w:rsidRPr="00141ECF">
                          <w:rPr>
                            <w:b/>
                          </w:rPr>
                          <w:t>HOURS/TASKS</w:t>
                        </w:r>
                      </w:p>
                    </w:tc>
                    <w:tc>
                      <w:tcPr>
                        <w:tcW w:w="1565" w:type="dxa"/>
                        <w:shd w:val="clear" w:color="auto" w:fill="E5B8B7" w:themeFill="accent2" w:themeFillTint="66"/>
                      </w:tcPr>
                      <w:p w:rsidR="00AF546A" w:rsidRPr="00141ECF" w:rsidRDefault="00AF546A" w:rsidP="00141ECF">
                        <w:pPr>
                          <w:jc w:val="center"/>
                          <w:rPr>
                            <w:b/>
                          </w:rPr>
                        </w:pPr>
                        <w:r w:rsidRPr="00141ECF">
                          <w:rPr>
                            <w:b/>
                          </w:rPr>
                          <w:t>RATE</w:t>
                        </w:r>
                      </w:p>
                    </w:tc>
                    <w:tc>
                      <w:tcPr>
                        <w:tcW w:w="2012" w:type="dxa"/>
                        <w:shd w:val="clear" w:color="auto" w:fill="E5B8B7" w:themeFill="accent2" w:themeFillTint="66"/>
                      </w:tcPr>
                      <w:p w:rsidR="00AF546A" w:rsidRPr="00141ECF" w:rsidRDefault="00AF546A" w:rsidP="00141ECF">
                        <w:pPr>
                          <w:jc w:val="center"/>
                          <w:rPr>
                            <w:b/>
                          </w:rPr>
                        </w:pPr>
                        <w:r w:rsidRPr="00141ECF">
                          <w:rPr>
                            <w:b/>
                          </w:rPr>
                          <w:t>AMOUNT</w:t>
                        </w:r>
                      </w:p>
                    </w:tc>
                  </w:tr>
                  <w:tr w:rsidR="00AF546A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AF546A" w:rsidRDefault="00AF546A"/>
                    </w:tc>
                    <w:tc>
                      <w:tcPr>
                        <w:tcW w:w="2602" w:type="dxa"/>
                      </w:tcPr>
                      <w:p w:rsidR="00AF546A" w:rsidRDefault="00AF546A"/>
                    </w:tc>
                    <w:tc>
                      <w:tcPr>
                        <w:tcW w:w="1565" w:type="dxa"/>
                      </w:tcPr>
                      <w:p w:rsidR="00AF546A" w:rsidRDefault="00AF546A"/>
                    </w:tc>
                    <w:tc>
                      <w:tcPr>
                        <w:tcW w:w="2012" w:type="dxa"/>
                      </w:tcPr>
                      <w:p w:rsidR="00AF546A" w:rsidRDefault="00AF546A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  <w:tr w:rsidR="00141ECF" w:rsidTr="002E7280">
                    <w:trPr>
                      <w:trHeight w:val="273"/>
                      <w:jc w:val="center"/>
                    </w:trPr>
                    <w:tc>
                      <w:tcPr>
                        <w:tcW w:w="2258" w:type="dxa"/>
                      </w:tcPr>
                      <w:p w:rsidR="00141ECF" w:rsidRDefault="00141ECF"/>
                    </w:tc>
                    <w:tc>
                      <w:tcPr>
                        <w:tcW w:w="2602" w:type="dxa"/>
                      </w:tcPr>
                      <w:p w:rsidR="00141ECF" w:rsidRDefault="00141ECF"/>
                    </w:tc>
                    <w:tc>
                      <w:tcPr>
                        <w:tcW w:w="1565" w:type="dxa"/>
                      </w:tcPr>
                      <w:p w:rsidR="00141ECF" w:rsidRDefault="00141ECF"/>
                    </w:tc>
                    <w:tc>
                      <w:tcPr>
                        <w:tcW w:w="2012" w:type="dxa"/>
                      </w:tcPr>
                      <w:p w:rsidR="00141ECF" w:rsidRDefault="00141ECF"/>
                    </w:tc>
                  </w:tr>
                </w:tbl>
                <w:p w:rsidR="00AF546A" w:rsidRDefault="00AF546A"/>
              </w:txbxContent>
            </v:textbox>
          </v:rect>
        </w:pict>
      </w:r>
      <w:r w:rsidR="004E7846">
        <w:rPr>
          <w:noProof/>
        </w:rPr>
        <w:pict>
          <v:rect id="_x0000_s1033" style="position:absolute;margin-left:-47.5pt;margin-top:196.3pt;width:100.35pt;height:22.25pt;z-index:251665408" fillcolor="#d8d8d8 [2732]" strokecolor="#d8d8d8 [2732]">
            <v:textbox>
              <w:txbxContent>
                <w:p w:rsidR="004E7846" w:rsidRPr="004E7846" w:rsidRDefault="004E7846">
                  <w:pPr>
                    <w:rPr>
                      <w:b/>
                    </w:rPr>
                  </w:pPr>
                  <w:r w:rsidRPr="004E7846">
                    <w:rPr>
                      <w:b/>
                    </w:rPr>
                    <w:t>BILL TO</w:t>
                  </w:r>
                </w:p>
              </w:txbxContent>
            </v:textbox>
          </v:rect>
        </w:pict>
      </w:r>
      <w:r w:rsidR="004E7846">
        <w:rPr>
          <w:noProof/>
        </w:rPr>
        <w:pict>
          <v:rect id="_x0000_s1032" style="position:absolute;margin-left:-47.5pt;margin-top:218.55pt;width:572.2pt;height:114.85pt;z-index:251664384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dashSmallGap" w:sz="4" w:space="0" w:color="C00000"/>
                      <w:left w:val="dashSmallGap" w:sz="4" w:space="0" w:color="C00000"/>
                      <w:bottom w:val="dashSmallGap" w:sz="4" w:space="0" w:color="C00000"/>
                      <w:right w:val="dashSmallGap" w:sz="4" w:space="0" w:color="C00000"/>
                      <w:insideH w:val="dashSmallGap" w:sz="4" w:space="0" w:color="C00000"/>
                      <w:insideV w:val="dashSmallGap" w:sz="4" w:space="0" w:color="C00000"/>
                    </w:tblBorders>
                    <w:tblLook w:val="04A0"/>
                  </w:tblPr>
                  <w:tblGrid>
                    <w:gridCol w:w="2811"/>
                    <w:gridCol w:w="2811"/>
                    <w:gridCol w:w="2811"/>
                    <w:gridCol w:w="2811"/>
                  </w:tblGrid>
                  <w:tr w:rsidR="004E7846" w:rsidTr="004E7846">
                    <w:trPr>
                      <w:trHeight w:val="274"/>
                    </w:trPr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Customer Name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Invoice#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</w:tr>
                  <w:tr w:rsidR="004E7846" w:rsidTr="004E7846">
                    <w:trPr>
                      <w:trHeight w:val="274"/>
                    </w:trPr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Address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Service Person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</w:tr>
                  <w:tr w:rsidR="004E7846" w:rsidTr="004E7846">
                    <w:trPr>
                      <w:trHeight w:val="274"/>
                    </w:trPr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Phone#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  <w:tc>
                      <w:tcPr>
                        <w:tcW w:w="2811" w:type="dxa"/>
                      </w:tcPr>
                      <w:p w:rsidR="004E7846" w:rsidRDefault="004E7846">
                        <w:r>
                          <w:t>Phone#</w:t>
                        </w:r>
                      </w:p>
                    </w:tc>
                    <w:tc>
                      <w:tcPr>
                        <w:tcW w:w="2811" w:type="dxa"/>
                        <w:shd w:val="clear" w:color="auto" w:fill="D9D9D9" w:themeFill="background1" w:themeFillShade="D9"/>
                      </w:tcPr>
                      <w:p w:rsidR="004E7846" w:rsidRDefault="004E7846"/>
                    </w:tc>
                  </w:tr>
                </w:tbl>
                <w:p w:rsidR="004E7846" w:rsidRDefault="004E7846"/>
              </w:txbxContent>
            </v:textbox>
          </v:rect>
        </w:pict>
      </w:r>
      <w:r w:rsidR="004E7846">
        <w:rPr>
          <w:noProof/>
        </w:rPr>
        <w:pict>
          <v:rect id="_x0000_s1031" style="position:absolute;margin-left:352.3pt;margin-top:112.85pt;width:180.75pt;height:95.7pt;z-index:251663360" fillcolor="white [3212]" strokecolor="white [3212]">
            <v:textbox>
              <w:txbxContent>
                <w:p w:rsidR="004E7846" w:rsidRDefault="004E7846" w:rsidP="004E7846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E7846">
                    <w:rPr>
                      <w:b/>
                      <w:sz w:val="28"/>
                      <w:szCs w:val="28"/>
                    </w:rPr>
                    <w:t>DR. IBRAN</w:t>
                  </w:r>
                </w:p>
                <w:p w:rsidR="004E7846" w:rsidRPr="004E7846" w:rsidRDefault="004E7846" w:rsidP="004E784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E7846">
                    <w:rPr>
                      <w:sz w:val="28"/>
                      <w:szCs w:val="28"/>
                    </w:rPr>
                    <w:t>Address:</w:t>
                  </w:r>
                </w:p>
                <w:p w:rsidR="004E7846" w:rsidRPr="004E7846" w:rsidRDefault="004E7846" w:rsidP="004E784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E7846">
                    <w:rPr>
                      <w:sz w:val="28"/>
                      <w:szCs w:val="28"/>
                    </w:rPr>
                    <w:t>City, State, ZIP Code:</w:t>
                  </w:r>
                </w:p>
                <w:p w:rsidR="004E7846" w:rsidRPr="004E7846" w:rsidRDefault="004E7846" w:rsidP="004E784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E7846">
                    <w:rPr>
                      <w:sz w:val="28"/>
                      <w:szCs w:val="28"/>
                    </w:rPr>
                    <w:t>Phone#:</w:t>
                  </w:r>
                </w:p>
                <w:p w:rsidR="004E7846" w:rsidRPr="004E7846" w:rsidRDefault="004E7846" w:rsidP="004E784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E7846">
                    <w:rPr>
                      <w:sz w:val="28"/>
                      <w:szCs w:val="28"/>
                    </w:rPr>
                    <w:t>Email:</w:t>
                  </w:r>
                </w:p>
              </w:txbxContent>
            </v:textbox>
          </v:rect>
        </w:pict>
      </w:r>
      <w:r w:rsidR="00880DCA">
        <w:rPr>
          <w:noProof/>
        </w:rPr>
        <w:pict>
          <v:rect id="_x0000_s1030" style="position:absolute;margin-left:402.9pt;margin-top:7.1pt;width:99.55pt;height:62.85pt;z-index:251662336" fillcolor="white [3212]" strokecolor="white [3212]">
            <v:textbox>
              <w:txbxContent>
                <w:p w:rsidR="00880DCA" w:rsidRDefault="00880DCA">
                  <w:r w:rsidRPr="00880DCA">
                    <w:drawing>
                      <wp:inline distT="0" distB="0" distL="0" distR="0">
                        <wp:extent cx="1070447" cy="1177046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880" cy="1178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80DCA">
        <w:rPr>
          <w:noProof/>
        </w:rPr>
        <w:pict>
          <v:rect id="_x0000_s1027" style="position:absolute;margin-left:-122.6pt;margin-top:35.45pt;width:821.1pt;height:191.5pt;z-index:251659264" fillcolor="white [3212]" strokecolor="white [3212]">
            <v:textbox style="mso-next-textbox:#_x0000_s1027">
              <w:txbxContent>
                <w:p w:rsidR="003937B5" w:rsidRDefault="003937B5">
                  <w:r w:rsidRPr="003937B5">
                    <w:drawing>
                      <wp:inline distT="0" distB="0" distL="0" distR="0">
                        <wp:extent cx="16167775" cy="1653702"/>
                        <wp:effectExtent l="19050" t="0" r="567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4256" cy="1656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80DCA">
        <w:rPr>
          <w:noProof/>
        </w:rPr>
        <w:pict>
          <v:rect id="_x0000_s1028" style="position:absolute;margin-left:-52.85pt;margin-top:7.1pt;width:140.95pt;height:49.05pt;z-index:251660288" fillcolor="#943634 [2405]" strokecolor="#943634 [2405]">
            <v:textbox style="mso-next-textbox:#_x0000_s1028">
              <w:txbxContent>
                <w:p w:rsidR="00880DCA" w:rsidRPr="00880DCA" w:rsidRDefault="00880DCA" w:rsidP="00880DCA">
                  <w:pPr>
                    <w:jc w:val="center"/>
                    <w:rPr>
                      <w:b/>
                      <w:color w:val="F2F2F2" w:themeColor="background1" w:themeShade="F2"/>
                      <w:sz w:val="32"/>
                      <w:szCs w:val="32"/>
                    </w:rPr>
                  </w:pPr>
                  <w:r w:rsidRPr="00880DCA">
                    <w:rPr>
                      <w:b/>
                      <w:color w:val="F2F2F2" w:themeColor="background1" w:themeShade="F2"/>
                      <w:sz w:val="32"/>
                      <w:szCs w:val="32"/>
                    </w:rPr>
                    <w:t>MENTAL HEALTH THERAPY INVOICE</w:t>
                  </w:r>
                </w:p>
              </w:txbxContent>
            </v:textbox>
          </v:rect>
        </w:pict>
      </w:r>
      <w:r w:rsidR="00880DCA">
        <w:rPr>
          <w:noProof/>
        </w:rPr>
        <w:pict>
          <v:rect id="_x0000_s1029" style="position:absolute;margin-left:-1in;margin-top:610.7pt;width:615.85pt;height:35.25pt;z-index:251661312" fillcolor="#943634 [2405]" strokecolor="#943634 [2405]"/>
        </w:pict>
      </w:r>
      <w:r w:rsidR="003937B5">
        <w:rPr>
          <w:noProof/>
        </w:rPr>
        <w:pict>
          <v:rect id="_x0000_s1026" style="position:absolute;margin-left:-1in;margin-top:-7.45pt;width:610.45pt;height:139.4pt;z-index:251658240" fillcolor="white [3212]" strokecolor="white [3212]">
            <v:textbox style="mso-next-textbox:#_x0000_s1026">
              <w:txbxContent>
                <w:p w:rsidR="003937B5" w:rsidRDefault="003937B5"/>
              </w:txbxContent>
            </v:textbox>
          </v:rect>
        </w:pict>
      </w:r>
      <w:r w:rsidR="00880DCA">
        <w:t>MENTAL</w:t>
      </w:r>
    </w:p>
    <w:sectPr w:rsidR="00077548" w:rsidSect="0007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937B5"/>
    <w:rsid w:val="00077548"/>
    <w:rsid w:val="00141ECF"/>
    <w:rsid w:val="002E7280"/>
    <w:rsid w:val="003937B5"/>
    <w:rsid w:val="00443DD9"/>
    <w:rsid w:val="004E7846"/>
    <w:rsid w:val="007C29AC"/>
    <w:rsid w:val="00880DCA"/>
    <w:rsid w:val="00A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2018-12-19T13:01:00Z</dcterms:created>
  <dcterms:modified xsi:type="dcterms:W3CDTF">2018-12-19T13:42:00Z</dcterms:modified>
</cp:coreProperties>
</file>